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04" w:rsidRPr="00893B4B" w:rsidRDefault="00751C04" w:rsidP="00893B4B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93B4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ТРЕКИНГ-ТУР «</w:t>
      </w:r>
      <w:r w:rsidR="00B56AB5" w:rsidRPr="00893B4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ЛЕДНИКИ НА ЛАДОНИ</w:t>
      </w:r>
      <w:r w:rsidRPr="00893B4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</w:t>
      </w:r>
    </w:p>
    <w:p w:rsidR="00751C04" w:rsidRPr="00893B4B" w:rsidRDefault="007D16F0" w:rsidP="00893B4B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5-12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ОКТЯБРЯ</w:t>
      </w:r>
      <w:r w:rsidR="00B56AB5" w:rsidRPr="00893B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B56AB5" w:rsidRPr="00893B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:rsidR="00751C04" w:rsidRPr="00893B4B" w:rsidRDefault="00751C04" w:rsidP="00893B4B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Оздоровительный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трекинг,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хайкинг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скандинавская ходьба в Домбае. Для людей любого возраста; уровень нагрузок комфорт.</w:t>
      </w:r>
    </w:p>
    <w:p w:rsidR="00751C04" w:rsidRPr="00893B4B" w:rsidRDefault="00751C04" w:rsidP="00893B4B">
      <w:pPr>
        <w:spacing w:line="240" w:lineRule="auto"/>
        <w:ind w:firstLine="851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Цена </w:t>
      </w:r>
      <w:r w:rsidR="007D16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</w:t>
      </w:r>
      <w:r w:rsidRPr="00893B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6AB5" w:rsidRPr="00893B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893B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00р.</w:t>
      </w:r>
    </w:p>
    <w:p w:rsidR="00751C04" w:rsidRPr="00893B4B" w:rsidRDefault="00751C04" w:rsidP="00893B4B">
      <w:pPr>
        <w:spacing w:line="240" w:lineRule="auto"/>
        <w:ind w:firstLine="851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Скидка 5%: на приобретение 2 туров в одном сезоне; семьям; постоянным клиентам. </w:t>
      </w:r>
    </w:p>
    <w:p w:rsidR="00751C04" w:rsidRDefault="00751C04" w:rsidP="00893B4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Предоплата тура 50%, полная оплата до </w:t>
      </w:r>
      <w:r w:rsidR="007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недели до начала тура. Полный возврат стоимости тура возможен в случае отказа (за вычетом произведенных расходов) – за 14 дней до начала тура. </w:t>
      </w:r>
    </w:p>
    <w:p w:rsidR="00753ADE" w:rsidRPr="00893B4B" w:rsidRDefault="00753ADE" w:rsidP="00893B4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Действует система подарочных сертификатов на туры!</w:t>
      </w:r>
    </w:p>
    <w:p w:rsidR="00751C04" w:rsidRPr="00893B4B" w:rsidRDefault="00751C04" w:rsidP="00893B4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Подарите себе незабываемый отдых в Домбае! Окунитесь в красоту древних гор Кавказа; пройдите </w:t>
      </w:r>
      <w:proofErr w:type="gramStart"/>
      <w:r w:rsidRPr="00893B4B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оздоровительный</w:t>
      </w:r>
      <w:proofErr w:type="gramEnd"/>
      <w:r w:rsidRPr="00893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3B4B">
        <w:rPr>
          <w:rFonts w:ascii="Times New Roman" w:hAnsi="Times New Roman" w:cs="Times New Roman"/>
          <w:sz w:val="24"/>
          <w:szCs w:val="24"/>
          <w:shd w:val="clear" w:color="auto" w:fill="FFFFFF"/>
        </w:rPr>
        <w:t>треккинг</w:t>
      </w:r>
      <w:proofErr w:type="spellEnd"/>
      <w:r w:rsidRPr="00893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компании единомышленников, отдохните от суеты и забот!</w:t>
      </w:r>
    </w:p>
    <w:p w:rsidR="00751C04" w:rsidRPr="00893B4B" w:rsidRDefault="00751C04" w:rsidP="00893B4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адаптирована для людей среднего и зрелого возраста разного уровня физической подготовки, а также для детей от 7 лет.</w:t>
      </w:r>
    </w:p>
    <w:p w:rsidR="00751C04" w:rsidRPr="00893B4B" w:rsidRDefault="00751C04" w:rsidP="00893B4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с нами?</w:t>
      </w:r>
    </w:p>
    <w:p w:rsidR="00751C04" w:rsidRPr="00893B4B" w:rsidRDefault="00751C04" w:rsidP="00893B4B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прекрасный коллектив, дружная компания, приветливый персонал и опытные гиды</w:t>
      </w:r>
    </w:p>
    <w:p w:rsidR="00751C04" w:rsidRPr="00893B4B" w:rsidRDefault="00751C04" w:rsidP="00893B4B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уникальные по красоте маршруты трекинга, доступные, безопасные; гуляем налегке</w:t>
      </w:r>
    </w:p>
    <w:p w:rsidR="00751C04" w:rsidRPr="00893B4B" w:rsidRDefault="00751C04" w:rsidP="00893B4B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продумано все до мелочей, прекрасная организация, интересные экскурсии</w:t>
      </w:r>
    </w:p>
    <w:p w:rsidR="00751C04" w:rsidRPr="00893B4B" w:rsidRDefault="00C94249" w:rsidP="00893B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Что такое горы</w:t>
      </w:r>
      <w:r w:rsidR="00751C0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Это место силы. Это Мощь. Энергия. И невероятной красоты места. Это преодоление со вкусом свободы и ощущением собственной наполненности, силы и первобытности.</w:t>
      </w:r>
    </w:p>
    <w:p w:rsidR="00751C04" w:rsidRPr="00893B4B" w:rsidRDefault="00751C04" w:rsidP="00893B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место, где невозможно мыслить и действовать шаблонно, и невозможно воспринимать себя человеком с ограничениями, «я не смогу», «у меня не получится», «я не пробовала»…</w:t>
      </w:r>
    </w:p>
    <w:p w:rsidR="00751C04" w:rsidRPr="00893B4B" w:rsidRDefault="00751C04" w:rsidP="00893B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 с собственным Духом вырастает настолько, что хочется и даже невозможно не действовать через свое «не могу, не умею, никогда не пробовала». Эта внутренняя сила рвется наружу и хочется идти вперед еще и еще до чувства наполненной усталости и удовлетворения.</w:t>
      </w:r>
    </w:p>
    <w:p w:rsidR="00751C04" w:rsidRPr="00893B4B" w:rsidRDefault="00751C04" w:rsidP="00893B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нас будет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мы будем путешествовать целый день, поднимаясь в горы. И к вечеру возвращаться в уютный отель с комфортными номерами и вкусным ужином и это лучшая награда, которая может ожидать после длительного путешествия.</w:t>
      </w:r>
    </w:p>
    <w:p w:rsidR="00751C04" w:rsidRPr="00893B4B" w:rsidRDefault="00751C04" w:rsidP="00893B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Зачем ехать в горы?</w:t>
      </w:r>
      <w:r w:rsidRPr="00893B4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думаю, у каждого найдется свой повод для этого. Я туда еду за внутренней силой, мощью, за концентрацией, действием и ощущением победы после очередного преодоления. Кто-то получает мощнейшую перезагрузку. А для кого-то горы – это ресурс, где черпают вдохновение и энергию для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новых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сверешний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51C04" w:rsidRPr="00893B4B" w:rsidRDefault="00751C04" w:rsidP="00893B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Энергетика этого места пробуждает внутренние силы к достижениям, победе. У меня есть пожелания к себе на этот год, есть проекты, которые я хочу реализовать, и я знаю, что энергия этих горных мест, поможет мне в этом. Она такая … реализационная. Я чувствую. И сегодня мне это актуально. И может быть вам тоже.</w:t>
      </w:r>
    </w:p>
    <w:p w:rsidR="00751C04" w:rsidRPr="00893B4B" w:rsidRDefault="00751C04" w:rsidP="00893B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ловить момент сейчас. Через какое-то время для вас будет актуально что-то другое, а ваш гид Ольга будет проводить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других местах, а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вообще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заниматься чем-то другим. Все переменчиво.</w:t>
      </w:r>
    </w:p>
    <w:p w:rsidR="00751C04" w:rsidRPr="00893B4B" w:rsidRDefault="00751C04" w:rsidP="00893B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перемены эти происходят очень быстро. И поэтому если есть отклик сейчас на поездку в Домбай, с этими людьми (с нами), делайте это сейчас. Это не реклама, это опыт человека, который знает толк в «откладывании на потом».</w:t>
      </w:r>
    </w:p>
    <w:p w:rsidR="00751C04" w:rsidRPr="00893B4B" w:rsidRDefault="00751C04" w:rsidP="00893B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sz w:val="24"/>
          <w:szCs w:val="24"/>
          <w:u w:val="single"/>
        </w:rPr>
        <w:t>Какова польза для здоровья?</w:t>
      </w:r>
      <w:r w:rsidRPr="00893B4B">
        <w:rPr>
          <w:rFonts w:ascii="Times New Roman" w:hAnsi="Times New Roman" w:cs="Times New Roman"/>
          <w:sz w:val="24"/>
          <w:szCs w:val="24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Горный воздух очень благотворно влияет на состояние здоровья, именно поэтому поход в горы рекомендуется многими врачами, практикующими в известных клиниках, в качестве одного из средств медицины, с помощью которого можно вылечить различные заболевания.</w:t>
      </w:r>
    </w:p>
    <w:p w:rsidR="00751C04" w:rsidRPr="00893B4B" w:rsidRDefault="00751C04" w:rsidP="00893B4B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проведения горных походов у всех его участников есть превосходная возможность пройтись по уникальной местности и затем насладиться открывающейся панорамой, видами с высоких перевалов и пиков.</w:t>
      </w:r>
    </w:p>
    <w:p w:rsidR="00751C04" w:rsidRPr="00893B4B" w:rsidRDefault="00751C04" w:rsidP="00893B4B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Врачи, работающие в известных клиниках и медицинских центрах, рекомендуют своим пациентам в качестве одного из способов лечения, улучшающего здоровье, совершать прогулки в горной местности.</w:t>
      </w:r>
    </w:p>
    <w:p w:rsidR="00751C04" w:rsidRPr="00893B4B" w:rsidRDefault="00751C04" w:rsidP="00893B4B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Горные походы (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с каждым годом привлекает к себе все большее количество человек, которые предпочитают вести активный образ жизни. Участвовать в этом необычайно интересном и увлекательном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треккинге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люди совершенно любого возраста и пола.</w:t>
      </w:r>
    </w:p>
    <w:p w:rsidR="00751C04" w:rsidRPr="00893B4B" w:rsidRDefault="00751C04" w:rsidP="00893B4B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Сходите в один из горных походов, сделайте подарок своему организму. В меру хорошие нагрузки, свежий воздух сделают свое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 ощутите себя намного бодрее и радостнее!</w:t>
      </w:r>
    </w:p>
    <w:p w:rsidR="00751C04" w:rsidRPr="00893B4B" w:rsidRDefault="00751C04" w:rsidP="00893B4B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Pr="00893B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Треккинг</w:t>
      </w:r>
      <w:proofErr w:type="spellEnd"/>
      <w:r w:rsidRPr="00893B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– это самая лучшая 3</w:t>
      </w:r>
      <w:r w:rsidRPr="00893B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D</w:t>
      </w:r>
      <w:r w:rsidRPr="00893B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B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бродилка</w:t>
      </w:r>
      <w:proofErr w:type="spellEnd"/>
      <w:r w:rsidRPr="00893B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 полноценным видео, аудио и сенсорными эффектами».</w:t>
      </w:r>
    </w:p>
    <w:p w:rsidR="00751C04" w:rsidRPr="00893B4B" w:rsidRDefault="00751C04" w:rsidP="00893B4B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«Сегодня нет времени… Завтра не будет сил</w:t>
      </w:r>
      <w:proofErr w:type="gramStart"/>
      <w:r w:rsidRPr="00893B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…А</w:t>
      </w:r>
      <w:proofErr w:type="gramEnd"/>
      <w:r w:rsidRPr="00893B4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послезавтра не будет нас…Ничего не откладывайте, живите сейчас»</w:t>
      </w:r>
    </w:p>
    <w:p w:rsidR="004F1BE5" w:rsidRPr="00893B4B" w:rsidRDefault="00751C04" w:rsidP="00893B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B4B">
        <w:rPr>
          <w:rFonts w:ascii="Times New Roman" w:hAnsi="Times New Roman" w:cs="Times New Roman"/>
          <w:b/>
          <w:sz w:val="24"/>
          <w:szCs w:val="24"/>
          <w:u w:val="single"/>
        </w:rPr>
        <w:t>Маршруты Домбая</w:t>
      </w:r>
    </w:p>
    <w:p w:rsidR="00DD5FD9" w:rsidRPr="00893B4B" w:rsidRDefault="003F5B25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b/>
          <w:sz w:val="24"/>
          <w:szCs w:val="24"/>
        </w:rPr>
        <w:t>День 1. Прибытие в Минеральные воды. Трансфер в Домбай.</w:t>
      </w:r>
      <w:r w:rsidRPr="00893B4B">
        <w:rPr>
          <w:rFonts w:ascii="Times New Roman" w:hAnsi="Times New Roman" w:cs="Times New Roman"/>
          <w:sz w:val="24"/>
          <w:szCs w:val="24"/>
        </w:rPr>
        <w:t xml:space="preserve"> </w:t>
      </w:r>
      <w:r w:rsidR="00DD5FD9" w:rsidRPr="00893B4B">
        <w:rPr>
          <w:rFonts w:ascii="Times New Roman" w:hAnsi="Times New Roman" w:cs="Times New Roman"/>
          <w:b/>
          <w:sz w:val="24"/>
          <w:szCs w:val="24"/>
        </w:rPr>
        <w:t>Размещение в «Кристалл».</w:t>
      </w:r>
      <w:r w:rsidR="00DD5FD9" w:rsidRPr="00893B4B">
        <w:rPr>
          <w:rFonts w:ascii="Times New Roman" w:hAnsi="Times New Roman" w:cs="Times New Roman"/>
          <w:sz w:val="24"/>
          <w:szCs w:val="24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Дорога проходит через высокогорный город через Карачаевск. Золотые деревья, на горизонте белоснежные 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вершины Кавказа, и во всей этой. </w:t>
      </w:r>
      <w:r w:rsidR="00B8229A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Черная земля, огненно-лиловое небо и безмолвный силуэт Эльбруса. Воздух чист,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красоте расположилась станица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Кардоникская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Жители этой станицы должно быть очень счастливые и добрые люди, живут в такой красоте.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одна остановка по пути в Карачаевск - река Кубань и гора Шуана. От красоты открывшихся видов перехватило дыхание. Если бы камера могла передавать запахи, воздух, свежесть, звуки и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как воспринимает живой человек... это обязательно надо увидеть своими глазами!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Шоанинский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храм – посещение по пути. Синее небо, одинокий храм далеко в горах. Маленькой точкой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виден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вдали. Вспоминается Мцыри Лермонтова.</w:t>
      </w:r>
    </w:p>
    <w:p w:rsidR="003F5B25" w:rsidRPr="00893B4B" w:rsidRDefault="003F5B25" w:rsidP="00893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11D2284" wp14:editId="05C21173">
            <wp:extent cx="152400" cy="152400"/>
            <wp:effectExtent l="0" t="0" r="0" b="0"/>
            <wp:docPr id="1" name="Рисунок 1" descr="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Масштаб восхищает. Белоснежные вершины сверкают на солнце. 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Первой нас встречает по пути вершина </w:t>
      </w:r>
      <w:proofErr w:type="spellStart"/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Белалакая</w:t>
      </w:r>
      <w:proofErr w:type="spellEnd"/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одна из самых красивых вершин Кавказа. Домбай осенью прекрасен! </w:t>
      </w:r>
      <w:r w:rsidR="00A332BF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поселком Домбай и его достопримечательностями.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5B25" w:rsidRPr="00893B4B" w:rsidRDefault="003F5B25" w:rsidP="00893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25" w:rsidRPr="00893B4B" w:rsidRDefault="003F5B25" w:rsidP="00893B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B4B">
        <w:rPr>
          <w:rFonts w:ascii="Times New Roman" w:hAnsi="Times New Roman" w:cs="Times New Roman"/>
          <w:b/>
          <w:sz w:val="24"/>
          <w:szCs w:val="24"/>
        </w:rPr>
        <w:t xml:space="preserve">День 2. Ущелье </w:t>
      </w:r>
      <w:proofErr w:type="spellStart"/>
      <w:r w:rsidRPr="00893B4B">
        <w:rPr>
          <w:rFonts w:ascii="Times New Roman" w:hAnsi="Times New Roman" w:cs="Times New Roman"/>
          <w:b/>
          <w:sz w:val="24"/>
          <w:szCs w:val="24"/>
        </w:rPr>
        <w:t>Алибек</w:t>
      </w:r>
      <w:proofErr w:type="spellEnd"/>
      <w:r w:rsidRPr="00893B4B">
        <w:rPr>
          <w:rFonts w:ascii="Times New Roman" w:hAnsi="Times New Roman" w:cs="Times New Roman"/>
          <w:b/>
          <w:sz w:val="24"/>
          <w:szCs w:val="24"/>
        </w:rPr>
        <w:t xml:space="preserve">. Ледник </w:t>
      </w:r>
      <w:proofErr w:type="spellStart"/>
      <w:r w:rsidRPr="00893B4B">
        <w:rPr>
          <w:rFonts w:ascii="Times New Roman" w:hAnsi="Times New Roman" w:cs="Times New Roman"/>
          <w:b/>
          <w:sz w:val="24"/>
          <w:szCs w:val="24"/>
        </w:rPr>
        <w:t>Алибек</w:t>
      </w:r>
      <w:proofErr w:type="spellEnd"/>
      <w:r w:rsidRPr="00893B4B">
        <w:rPr>
          <w:rFonts w:ascii="Times New Roman" w:hAnsi="Times New Roman" w:cs="Times New Roman"/>
          <w:b/>
          <w:sz w:val="24"/>
          <w:szCs w:val="24"/>
        </w:rPr>
        <w:t>. Турье озеро.</w:t>
      </w:r>
    </w:p>
    <w:p w:rsidR="006878DC" w:rsidRPr="00893B4B" w:rsidRDefault="003F5B25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считается одним из самых крупных и при этом легкодоступных ледников в окрестностях Домбая. Ледяной панцирь длиной 4,6 км покрывает территорию в 972 гектара. Глубина трещин местами достигает 60 метров.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спускается ниже остальных ледников Кавказа к самой границе лесов.</w:t>
      </w:r>
    </w:p>
    <w:p w:rsidR="006878DC" w:rsidRPr="00893B4B" w:rsidRDefault="003F5B25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Из-за глобальных климатических изменений ледники Кавказа постепенно тают.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сокращается в размерах </w:t>
      </w:r>
      <w:r w:rsidR="006878DC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 на 1,5-2 метра в год.</w:t>
      </w:r>
    </w:p>
    <w:p w:rsidR="003F5B25" w:rsidRPr="00893B4B" w:rsidRDefault="003F5B25" w:rsidP="00893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Маршрут на ледник считается достаточно легким. Путь к леднику начинается в поселке Домбай. До альплагеря «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от него ведет широкая грунтовая автомобильная дорога. Дальше можно пройти только пешком. Тропа тянется вдоль русла реки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окружении вековых сосен и пихт. Лес сменяют обширные высокогорные луга. С поляны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Узун-тала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открывается панорамный вид на пики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Эрцог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Сулахат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Кап и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Джугутурлучат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 слияния рек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Джаловчатка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бурлит один из самых крупных водопадов региона –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Алибекский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Вода срывается со скал с высоты 25 метров. Каскад питают талые воды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Алибекского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ледника.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Алибекский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 образован падением реки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Джаловчатки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скал. Сама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Джаловчатка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берет свое начало с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Алибекского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ледника, который ежегодно отступает на 1-1,5 метра. Для сравнения в 1930 годы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Алибекский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 не существовал и на его месте лежал язык ледника. Высота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Алибекского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водопада составляет 25 метров. Удивительные округлые скалы, с которых низвергается поток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воды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называются бараньими лбами, а свою форму камни приобрели благодаря движению ледника, который за сотни лет движения придал ка</w:t>
      </w:r>
      <w:r w:rsidR="006878DC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мням округлую и гладкую форму.</w:t>
      </w:r>
      <w:r w:rsidR="006878DC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самой кромки ледяного массива находится озеро Турье ярко-голубого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цвета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урье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озеро образовано Двуязычным ледником, снежники которого сползают в низину. Вода в нем темно-бирюзового оттенка. Чтобы застать Турье озеро полностью открывшимся от снега лучше планироват</w:t>
      </w:r>
      <w:r w:rsidR="006878DC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свой маршрут на июль-август.</w:t>
      </w:r>
      <w:r w:rsidR="006878DC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 вами увидим все эти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красоты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гуляя по ущелью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мощный древний ледник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его возраст более 20 000 лет; изумрудное Турье озеро.</w:t>
      </w:r>
    </w:p>
    <w:p w:rsidR="006878DC" w:rsidRPr="00893B4B" w:rsidRDefault="006878DC" w:rsidP="00893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85" w:rsidRPr="00893B4B" w:rsidRDefault="00625885" w:rsidP="00893B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B4B">
        <w:rPr>
          <w:rFonts w:ascii="Times New Roman" w:hAnsi="Times New Roman" w:cs="Times New Roman"/>
          <w:b/>
          <w:sz w:val="24"/>
          <w:szCs w:val="24"/>
        </w:rPr>
        <w:t>День 3. Ущелье Домбай-</w:t>
      </w:r>
      <w:proofErr w:type="spellStart"/>
      <w:r w:rsidRPr="00893B4B">
        <w:rPr>
          <w:rFonts w:ascii="Times New Roman" w:hAnsi="Times New Roman" w:cs="Times New Roman"/>
          <w:b/>
          <w:sz w:val="24"/>
          <w:szCs w:val="24"/>
        </w:rPr>
        <w:t>Ульген</w:t>
      </w:r>
      <w:proofErr w:type="spellEnd"/>
      <w:r w:rsidRPr="00893B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93B4B">
        <w:rPr>
          <w:rFonts w:ascii="Times New Roman" w:hAnsi="Times New Roman" w:cs="Times New Roman"/>
          <w:b/>
          <w:sz w:val="24"/>
          <w:szCs w:val="24"/>
        </w:rPr>
        <w:t>Чучхурские</w:t>
      </w:r>
      <w:proofErr w:type="spellEnd"/>
      <w:r w:rsidRPr="00893B4B">
        <w:rPr>
          <w:rFonts w:ascii="Times New Roman" w:hAnsi="Times New Roman" w:cs="Times New Roman"/>
          <w:b/>
          <w:sz w:val="24"/>
          <w:szCs w:val="24"/>
        </w:rPr>
        <w:t xml:space="preserve"> водопады.</w:t>
      </w:r>
    </w:p>
    <w:p w:rsidR="006878DC" w:rsidRPr="00893B4B" w:rsidRDefault="006878DC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Домбай-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Ульген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переводится с балкарского языка как «убитый зубр». Ущелье начинается у восточной границы поселка Домбай и заканчивается у ледника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районе пика Домбай-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Ульген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дну теснины несутся бурные потоки одноименной реки. Её питают одновременно 4 ледника: Домбайский,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Чучхурский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Джугутурлучат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каньоне расположена знаменитая Русская поляна, ставшая колыбелью курортной жизни в Домбае. Северные склоны ущелья Домбай-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Ульген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формируют вершины Главного Кавказского хребта, южные – гора Мусса-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Ачитара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самом конце пути ущелье раздваивается. Если пойти прямо, дорога приведет к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Чучхурским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водопадам. Их пороги местами достигают высоты 12 метров. Свернув в сторону, можно попасть в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Птышское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ущелье, где расположен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Птышский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водопад. Наиболее полноводен каскад летом, осенью же он практически иссякает. Ущелье находится на территории Тебердинского заповедника, местная природа считается уникальной. Многие местные растения и животные занесены в Красную Книгу и нигде более не встречаются в естественной среде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обитания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достопримечательностей Домбая –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Чучхурский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водопад. Водопад двухкаскадный, образует его река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Чучхур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стекающая по крутому поросшему березняком склону. Сорвавшись с высокой скалы, она низвергается вниз; наполняя воздух гулом и мелкой водяной пылью. Высота свободного падения воды около 12 метров. Любоваться этим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зрелищем можно с круто взбегающей вверх тропы. Но можно и спуститься прямо в каменную чашу расщелины, о дно которой разбивается белопенная струя. Необыкновенная свежесть и радостное осознание остроты переживаемого момента наполняют каждого ступившего на увлажненные водопадом камни.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Прогулка к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Чучхурскому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водопаду – один из самых легких маршрутов Домбая. Практически любой турист сможет его одолеть. Несмотря на свою легкость, он удивительно красив.</w:t>
      </w:r>
    </w:p>
    <w:p w:rsidR="00A332BF" w:rsidRPr="00893B4B" w:rsidRDefault="00A332BF" w:rsidP="00893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85" w:rsidRPr="00893B4B" w:rsidRDefault="00625885" w:rsidP="00893B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B4B">
        <w:rPr>
          <w:rFonts w:ascii="Times New Roman" w:hAnsi="Times New Roman" w:cs="Times New Roman"/>
          <w:b/>
          <w:sz w:val="24"/>
          <w:szCs w:val="24"/>
        </w:rPr>
        <w:t xml:space="preserve">День 4. </w:t>
      </w:r>
      <w:proofErr w:type="spellStart"/>
      <w:r w:rsidRPr="00893B4B">
        <w:rPr>
          <w:rFonts w:ascii="Times New Roman" w:hAnsi="Times New Roman" w:cs="Times New Roman"/>
          <w:b/>
          <w:sz w:val="24"/>
          <w:szCs w:val="24"/>
        </w:rPr>
        <w:t>Бадукские</w:t>
      </w:r>
      <w:proofErr w:type="spellEnd"/>
      <w:r w:rsidRPr="00893B4B">
        <w:rPr>
          <w:rFonts w:ascii="Times New Roman" w:hAnsi="Times New Roman" w:cs="Times New Roman"/>
          <w:b/>
          <w:sz w:val="24"/>
          <w:szCs w:val="24"/>
        </w:rPr>
        <w:t xml:space="preserve"> озера. Тебердинский заповедник.</w:t>
      </w:r>
    </w:p>
    <w:p w:rsidR="00B503FD" w:rsidRPr="00893B4B" w:rsidRDefault="00B503FD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Бадукские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озера — один из красивейших маршрутов Домбая к трем горным озерам. Маршрут до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Бадукских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 займет 4-5 часов и считается походом одного дня. Но прежде чем увидеть красоту горных озер придется изрядно попотеть, преодолевая подъем за подъемом.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Бадукские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озера расположены на реке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являются проточными, вода из реки последовательно протекает через все три озера. Расположены озера на высоте 2000 метров, что делает воду в них очень холодной. Виды, где в бирюзовой воде озер,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отражаются заснеженные пики Кавказских гор непрерывно притягивают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туристов на маршрут до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Бадукских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озер. Перед началом маршрута мы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пройдемпо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подвесному мосту, эта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рпогулка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сама по себе доставит вам удовольствие, а какие с моста открываются виды величественной горной реки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Теберды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!Э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кологический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маршрут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Бадукские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озера находятся на территории Тебердинского заповедника. Продолжительность маршрута около 4 км в одну сторону, набор высоты при этом составит чуть меньше 700 метров. Весь подъем придется преодолеть по лесу, по тропе, местами каменистой.</w:t>
      </w:r>
    </w:p>
    <w:p w:rsidR="00391E54" w:rsidRPr="00893B4B" w:rsidRDefault="00B503FD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некоторого времени ходьбы по лесу </w:t>
      </w:r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выйде</w:t>
      </w:r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мосту через реку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Мост новый, сделан с использованием металлоконструкций. Рядом с новым мостом расположен прежний мостик, как напоминание о том, какая ненадежная была переправа через реку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сравнении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нынешней. Мост располагается примерно на середине маршрута</w:t>
      </w:r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 мостом, на правом берегу реки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ждет подъем на холм. Наверху холма находится беседка, где можно отдохнуть и восполнить утраченные силы. Примерно через 800 метров подъем заканчивается, лес расступается, верхушки деревьев </w:t>
      </w:r>
      <w:proofErr w:type="gram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размыкаются над головой и мы оказываемся</w:t>
      </w:r>
      <w:proofErr w:type="gram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просторе. Весь оставшийся путь до первого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Бадукского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озера проходит по камням, так </w:t>
      </w:r>
      <w:proofErr w:type="gram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называемому</w:t>
      </w:r>
      <w:proofErr w:type="gram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курумнику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Курумник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скопление глыб и камней, естественного происхождения, большие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курумники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на Урале, их также называют Каменными реками.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Бадукские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озера сформировались 200 лет тому назад, по причине каменных обвалов, по которым проходит часть маршрута. И вот после долгого перехода по лесу и по камням нашему вниманию предстанет первое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Бадукское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озеро. Это самое маленькое из трех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Бадукских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озер. Можно </w:t>
      </w:r>
      <w:proofErr w:type="gram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подумать</w:t>
      </w:r>
      <w:proofErr w:type="gram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из-за своего размера вода в нем теплая, но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Бадукские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озера это горные озера, расположенные на высоте 2000 метров, поэтому вода в них даже летом не поднимается выше 5 градусов. Чтобы добраться до второго озера нужно пройти по левой стороне первого озера, по самой его кромке. Еще небольшой переход по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курумнику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 второму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Бадукскому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озеру мы подходим уже с правой стороны. Здесь расположена беседка и кострище. Между вторым и третьим озером есть две тропы, одна приближает вас к реке, другая слегка удаляет, по одной можно пойти туда, а по другой вернуться. Третье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Бадукское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озеро является самым большим из трех. Между озерами можно наблюдать удивительную картину, огромного размера валуны покрыты буйной растительностью и деревцами. </w:t>
      </w:r>
      <w:proofErr w:type="spellStart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Бадукские</w:t>
      </w:r>
      <w:proofErr w:type="spellEnd"/>
      <w:r w:rsidR="00391E54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озера красивые, расположенные почти в дикой среде, покрыты налетом таинственности и создают ауру покоя. Здесь на берегу можно просидеть ни один час, наслаждаясь красотой и тишиной. </w:t>
      </w:r>
    </w:p>
    <w:p w:rsidR="00391E54" w:rsidRPr="00893B4B" w:rsidRDefault="00391E54" w:rsidP="00893B4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25885" w:rsidRPr="00893B4B" w:rsidRDefault="00391E54" w:rsidP="00893B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B4B">
        <w:rPr>
          <w:rFonts w:ascii="Times New Roman" w:hAnsi="Times New Roman" w:cs="Times New Roman"/>
          <w:b/>
          <w:sz w:val="24"/>
          <w:szCs w:val="24"/>
        </w:rPr>
        <w:t xml:space="preserve">День 5. </w:t>
      </w:r>
      <w:r w:rsidR="00625885" w:rsidRPr="00893B4B">
        <w:rPr>
          <w:rFonts w:ascii="Times New Roman" w:hAnsi="Times New Roman" w:cs="Times New Roman"/>
          <w:b/>
          <w:sz w:val="24"/>
          <w:szCs w:val="24"/>
        </w:rPr>
        <w:t>Домбай-</w:t>
      </w:r>
      <w:proofErr w:type="spellStart"/>
      <w:r w:rsidR="00625885" w:rsidRPr="00893B4B">
        <w:rPr>
          <w:rFonts w:ascii="Times New Roman" w:hAnsi="Times New Roman" w:cs="Times New Roman"/>
          <w:b/>
          <w:sz w:val="24"/>
          <w:szCs w:val="24"/>
        </w:rPr>
        <w:t>Ульген</w:t>
      </w:r>
      <w:proofErr w:type="spellEnd"/>
      <w:r w:rsidR="00DB4245" w:rsidRPr="00893B4B">
        <w:rPr>
          <w:rFonts w:ascii="Times New Roman" w:hAnsi="Times New Roman" w:cs="Times New Roman"/>
          <w:b/>
          <w:sz w:val="24"/>
          <w:szCs w:val="24"/>
        </w:rPr>
        <w:t xml:space="preserve">, ледник </w:t>
      </w:r>
      <w:proofErr w:type="spellStart"/>
      <w:r w:rsidR="00DB4245" w:rsidRPr="00893B4B">
        <w:rPr>
          <w:rFonts w:ascii="Times New Roman" w:hAnsi="Times New Roman" w:cs="Times New Roman"/>
          <w:b/>
          <w:sz w:val="24"/>
          <w:szCs w:val="24"/>
        </w:rPr>
        <w:t>Птыш</w:t>
      </w:r>
      <w:proofErr w:type="spellEnd"/>
      <w:r w:rsidR="00DB4245" w:rsidRPr="00893B4B">
        <w:rPr>
          <w:rFonts w:ascii="Times New Roman" w:hAnsi="Times New Roman" w:cs="Times New Roman"/>
          <w:b/>
          <w:sz w:val="24"/>
          <w:szCs w:val="24"/>
        </w:rPr>
        <w:t>.</w:t>
      </w:r>
    </w:p>
    <w:p w:rsidR="00DB4245" w:rsidRPr="00893B4B" w:rsidRDefault="00DB4245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Ледник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 в конце одноименного ущелья, на границе России и Абхазии. Он является третьим по величине на территории Тебердинского заповедника. Ледяной язык окружен склонами вершин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Джугутурлучат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(3921 метр),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(3688 метров) и Домбай-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Ульген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(4046 метров). Ледник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раскинулся на уровне около 3,5 тысяч метров над уровнем моря. Из-за глобального потепления он ежегодно отступает на 10-12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метров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орога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леднику начинается в посёлке Домбай и поначалу повторяет пешеходный маршрут по ущелью Домбай-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Ульген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 слияния с рекой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Северный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тропа круто сворачивает направо в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Птышское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ущелье. Долина по праву считается одной из самых красивых в окрестностях Домбая. Сюда редко заглядывают горные туристы, в основном группы направляются к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Чучхурским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водопадам. В ущелье до сих пор можно встретить туров. Это единственное место на Кавказе, где растут белые рододендроны. На одном из склонов ущелья находится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Птышский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водопад. Каскад набирает максимальную силу к июню-июлю, во время активного таяния льдов, а осенью практически полностью пересыхает. Через долину проходят все альпинистские маршруты, ведущие к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Птышскому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перевалу, леднику и окружающим вершинам.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леднике круглый год снега, даже если вы посетите его летом, будто попадете в другой мир. К восходу на ледник имеется много морен, скользких по своей структуре, потому здесь стоит ходить аккуратнее. Много бугров имеется на леднике, образовались они из-за старого льда, щебня и обломков скал. Они спадают вместе со сползанием ледника. Отступает ледник на пять метров в год.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Около двух с половиной тысяч километров над уровнем моря, вечные снега и неповторимая атмосфера – вот все то, что ждет всех путешественников, решивших посетить ледник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Потрясающие картины просматриваются с вершины ледника: множество водопадов и перевал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Ацгара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4245" w:rsidRPr="00893B4B" w:rsidRDefault="00DB4245" w:rsidP="00893B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885" w:rsidRPr="00893B4B" w:rsidRDefault="00625885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b/>
          <w:sz w:val="24"/>
          <w:szCs w:val="24"/>
        </w:rPr>
        <w:t xml:space="preserve">День 6. </w:t>
      </w:r>
      <w:r w:rsidR="00DB4245" w:rsidRPr="00893B4B">
        <w:rPr>
          <w:rFonts w:ascii="Times New Roman" w:hAnsi="Times New Roman" w:cs="Times New Roman"/>
          <w:b/>
          <w:color w:val="283136"/>
          <w:sz w:val="24"/>
          <w:szCs w:val="24"/>
        </w:rPr>
        <w:t xml:space="preserve">Ущелье </w:t>
      </w:r>
      <w:proofErr w:type="spellStart"/>
      <w:r w:rsidR="00DB4245" w:rsidRPr="00893B4B">
        <w:rPr>
          <w:rFonts w:ascii="Times New Roman" w:hAnsi="Times New Roman" w:cs="Times New Roman"/>
          <w:b/>
          <w:color w:val="283136"/>
          <w:sz w:val="24"/>
          <w:szCs w:val="24"/>
        </w:rPr>
        <w:t>Аманауз</w:t>
      </w:r>
      <w:proofErr w:type="spellEnd"/>
      <w:r w:rsidR="00DB4245" w:rsidRPr="00893B4B">
        <w:rPr>
          <w:rFonts w:ascii="Times New Roman" w:hAnsi="Times New Roman" w:cs="Times New Roman"/>
          <w:b/>
          <w:color w:val="283136"/>
          <w:sz w:val="24"/>
          <w:szCs w:val="24"/>
        </w:rPr>
        <w:t xml:space="preserve"> и водопады «Чертова мельница» и «</w:t>
      </w:r>
      <w:proofErr w:type="spellStart"/>
      <w:r w:rsidR="00DB4245" w:rsidRPr="00893B4B">
        <w:rPr>
          <w:rFonts w:ascii="Times New Roman" w:hAnsi="Times New Roman" w:cs="Times New Roman"/>
          <w:b/>
          <w:color w:val="283136"/>
          <w:sz w:val="24"/>
          <w:szCs w:val="24"/>
        </w:rPr>
        <w:t>Софруджинские</w:t>
      </w:r>
      <w:proofErr w:type="spellEnd"/>
      <w:r w:rsidR="00DB4245" w:rsidRPr="00893B4B">
        <w:rPr>
          <w:rFonts w:ascii="Times New Roman" w:hAnsi="Times New Roman" w:cs="Times New Roman"/>
          <w:b/>
          <w:color w:val="283136"/>
          <w:sz w:val="24"/>
          <w:szCs w:val="24"/>
        </w:rPr>
        <w:t>»</w:t>
      </w:r>
      <w:r w:rsidR="00DB4245" w:rsidRPr="00893B4B">
        <w:rPr>
          <w:rFonts w:ascii="Times New Roman" w:hAnsi="Times New Roman" w:cs="Times New Roman"/>
          <w:color w:val="283136"/>
          <w:sz w:val="24"/>
          <w:szCs w:val="24"/>
        </w:rPr>
        <w:t xml:space="preserve"> - </w:t>
      </w:r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самый короткий маршрут к водопадам из Домбая: всего 7 километров в обе стороны, и 560 метров перепада по вертикали. Проходит по Тебердинскому заповеднику через красивое ущелье реки </w:t>
      </w:r>
      <w:proofErr w:type="spellStart"/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Аманауз</w:t>
      </w:r>
      <w:proofErr w:type="spellEnd"/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вдоль каньона Чертова Мельница на юг от Домбая в сторону границы с Абхазией</w:t>
      </w:r>
      <w:proofErr w:type="gramEnd"/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Несмотря на небольшие расстояния, не стоит недооценивать его сложность. Маршрут полностью пешеходный, мы пересечем горную реку, небольшой каньон по лестницам, преодолеем валуны и сыпучие камни. Тем не менее, маршрут не является </w:t>
      </w:r>
      <w:proofErr w:type="spellStart"/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категорийным</w:t>
      </w:r>
      <w:proofErr w:type="spellEnd"/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доступен любому туристу без подготовки. Нужны только силы, выносливость, и как минимум от 6 часов в обе стороны. Но есть и сокращенный вариант – только до водопада Чертова Мельница, до которого идти всего около 1 часа. Итак, на этом маршруте сначала вы посетите водопад «Чертова мельница». Он действительно соответствует своему названию, ведь вода в нем низвергается вниз в узкое ущелье, перемалывая все, что попадет. Вид на «Чертову мельницу» открывается только сверху с площадки, откуда просто дух захватывает. Кстати, «Чертова мельница» находится еще до приграничной зоны. После «Чертовой мельницы» начинается приграничная зона с Абхазией, и чтобы там находится, необходимо наличие оригиналов документов (паспорта, свидетельства о рождении на детей), и договора, который оформляется при входе на маршруты в Тебердинский заповедник. Следуя далее по тропе, мы попадем сначала </w:t>
      </w:r>
      <w:proofErr w:type="gramStart"/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первому </w:t>
      </w:r>
      <w:proofErr w:type="spellStart"/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Софруджинскому</w:t>
      </w:r>
      <w:proofErr w:type="spellEnd"/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водопаду. Он довольно широкий и очень впечатляющий, к тому же рядом с ним можно расположиться на пикник. После первого водопада есть второй, и это самый мощный водопад в Карачаево-Черкесии. Вода здесь ударяется о скалы, образуя огромное водяное облако, поэтому находиться рядом можно только в куртке или дождевике. Э</w:t>
      </w:r>
      <w:r w:rsidR="006B2B6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один из самых зрел</w:t>
      </w:r>
      <w:r w:rsidR="00DB4245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ищных маршрутов - благодаря водопадам и открывающимся видам на ущелье!</w:t>
      </w:r>
    </w:p>
    <w:p w:rsidR="00DD5FD9" w:rsidRPr="00893B4B" w:rsidRDefault="00DD5FD9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B65" w:rsidRPr="00893B4B" w:rsidRDefault="00625885" w:rsidP="00893B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B4B">
        <w:rPr>
          <w:rFonts w:ascii="Times New Roman" w:hAnsi="Times New Roman" w:cs="Times New Roman"/>
          <w:b/>
          <w:sz w:val="24"/>
          <w:szCs w:val="24"/>
        </w:rPr>
        <w:lastRenderedPageBreak/>
        <w:t>День 7.</w:t>
      </w:r>
      <w:r w:rsidR="006B2B65" w:rsidRPr="00893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F63" w:rsidRPr="00893B4B">
        <w:rPr>
          <w:rFonts w:ascii="Times New Roman" w:hAnsi="Times New Roman" w:cs="Times New Roman"/>
          <w:b/>
          <w:sz w:val="24"/>
          <w:szCs w:val="24"/>
        </w:rPr>
        <w:t>Экскурсия на Пик Мусса-</w:t>
      </w:r>
      <w:proofErr w:type="spellStart"/>
      <w:r w:rsidR="00612F63" w:rsidRPr="00893B4B">
        <w:rPr>
          <w:rFonts w:ascii="Times New Roman" w:hAnsi="Times New Roman" w:cs="Times New Roman"/>
          <w:b/>
          <w:sz w:val="24"/>
          <w:szCs w:val="24"/>
        </w:rPr>
        <w:t>Ачитара</w:t>
      </w:r>
      <w:proofErr w:type="spellEnd"/>
      <w:r w:rsidR="006B2B65" w:rsidRPr="00893B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4245" w:rsidRPr="00893B4B">
        <w:rPr>
          <w:rFonts w:ascii="Times New Roman" w:hAnsi="Times New Roman" w:cs="Times New Roman"/>
          <w:b/>
          <w:sz w:val="24"/>
          <w:szCs w:val="24"/>
        </w:rPr>
        <w:t xml:space="preserve">Озеро </w:t>
      </w:r>
      <w:proofErr w:type="spellStart"/>
      <w:r w:rsidR="00DB4245" w:rsidRPr="00893B4B">
        <w:rPr>
          <w:rFonts w:ascii="Times New Roman" w:hAnsi="Times New Roman" w:cs="Times New Roman"/>
          <w:b/>
          <w:sz w:val="24"/>
          <w:szCs w:val="24"/>
        </w:rPr>
        <w:t>Туманлы-Кель</w:t>
      </w:r>
      <w:proofErr w:type="spellEnd"/>
      <w:r w:rsidR="00DB4245" w:rsidRPr="00893B4B">
        <w:rPr>
          <w:rFonts w:ascii="Times New Roman" w:hAnsi="Times New Roman" w:cs="Times New Roman"/>
          <w:b/>
          <w:sz w:val="24"/>
          <w:szCs w:val="24"/>
        </w:rPr>
        <w:t xml:space="preserve">, ущелье </w:t>
      </w:r>
      <w:proofErr w:type="spellStart"/>
      <w:r w:rsidR="00DB4245" w:rsidRPr="00893B4B">
        <w:rPr>
          <w:rFonts w:ascii="Times New Roman" w:hAnsi="Times New Roman" w:cs="Times New Roman"/>
          <w:b/>
          <w:sz w:val="24"/>
          <w:szCs w:val="24"/>
        </w:rPr>
        <w:t>Гоначхир</w:t>
      </w:r>
      <w:proofErr w:type="spellEnd"/>
      <w:r w:rsidR="006B2B65" w:rsidRPr="00893B4B">
        <w:rPr>
          <w:rFonts w:ascii="Times New Roman" w:hAnsi="Times New Roman" w:cs="Times New Roman"/>
          <w:b/>
          <w:sz w:val="24"/>
          <w:szCs w:val="24"/>
        </w:rPr>
        <w:t>. Поляна Косыгина.</w:t>
      </w:r>
    </w:p>
    <w:p w:rsidR="00612F63" w:rsidRPr="00893B4B" w:rsidRDefault="00612F63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bCs/>
          <w:color w:val="000000"/>
          <w:sz w:val="24"/>
          <w:szCs w:val="24"/>
        </w:rPr>
        <w:t>Мусса-</w:t>
      </w:r>
      <w:proofErr w:type="spellStart"/>
      <w:r w:rsidRPr="00893B4B">
        <w:rPr>
          <w:rFonts w:ascii="Times New Roman" w:hAnsi="Times New Roman" w:cs="Times New Roman"/>
          <w:bCs/>
          <w:color w:val="000000"/>
          <w:sz w:val="24"/>
          <w:szCs w:val="24"/>
        </w:rPr>
        <w:t>Ачитара</w:t>
      </w:r>
      <w:proofErr w:type="spellEnd"/>
      <w:r w:rsidR="00DD5FD9" w:rsidRPr="00893B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самая посещаемая гора над поселком Домбай. К ее вершине из поселка проведена канатная дорога — кресельная и кабинки. Зимой — это место катания для лыжников и сноубордистов.</w:t>
      </w:r>
    </w:p>
    <w:p w:rsidR="00612F63" w:rsidRPr="00893B4B" w:rsidRDefault="00526291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 подъемников гондольного и кресел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ьного типа поочередно поднимут н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 на пик горы Мусса-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Ачитара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откуда в хорошую погоду виден великан Эльбрус и Главный Кавказский хребет. Если же 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окажемся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Домбае в 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дождливую погоду, то не отчаива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мся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Прогуляться в облаках — удовольствие иного порядка. Подъем на гору Мусса-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Ачитара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главная и самая легкодоступная достопримечательность Домбая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26291" w:rsidRPr="00893B4B" w:rsidRDefault="00526291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высоты 2277 метров открывается фантастическая панорама гор. 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разных высот горы выглядят по-разному. Поэтому одни и те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пики будут открываться для н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 новых ракурсов. А чем выше м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подниме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мся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тем интереснее будет горизонт. На этой отметке хорошо видна вершина гора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Белалакая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Из-за почти идентичной формы пика, ее очень часто сравнивают с горой Маттерхорн, которая находится в 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Пенинских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Альпах.</w:t>
      </w:r>
    </w:p>
    <w:p w:rsidR="00612F63" w:rsidRPr="00893B4B" w:rsidRDefault="006B2B65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Высота горы Мусса-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Ачитара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3200 метров. С вершины Мусса-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Ачитара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открываются виды, недоступные с других точек подъема. Хорошо просматривается ущелье и река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Птыш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гора Домбай-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Ульген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6291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Знаменитый отель «Тарелка» был перенесен с высоты 2277 метров на 2600 метров.</w:t>
      </w:r>
      <w:r w:rsidR="00612F63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его тоже увидим собственными глазами!</w:t>
      </w:r>
    </w:p>
    <w:p w:rsidR="00612F63" w:rsidRPr="00893B4B" w:rsidRDefault="00612F63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всей красе предстает перед нами гора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Белалакая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Ее высота 3861 метр. Свое название гора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Белалакая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получила благодаря слоям белого кварца, исполосовавшим гору. За основной вершиной отсюда хорошо видна Малая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Белалакая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ее высота 3740 метров.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="00526291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Собираясь подняться на пик Мусса-</w:t>
      </w:r>
      <w:proofErr w:type="spellStart"/>
      <w:r w:rsidR="00526291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Ачитара</w:t>
      </w:r>
      <w:proofErr w:type="spellEnd"/>
      <w:r w:rsidR="00526291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526291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внимание</w:t>
      </w:r>
      <w:proofErr w:type="gramEnd"/>
      <w:r w:rsidR="00526291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существенную разницу температур. Всегда держите в голове самую простую схему расчета температур, по которой на каждые 100 метров высоты температура падает на 0,5-0,6 градуса. Таким </w:t>
      </w:r>
      <w:proofErr w:type="gramStart"/>
      <w:r w:rsidR="00526291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</w:t>
      </w:r>
      <w:proofErr w:type="gramEnd"/>
      <w:r w:rsidR="00526291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температура в поселке Домбай на высоте 1600 метров 20 градуса тепла, то на высоте 2277 метров она уже понижается на 4 градуса и становится 16 градусов. На самой же высокой точке горы Мусса-</w:t>
      </w:r>
      <w:proofErr w:type="spellStart"/>
      <w:r w:rsidR="00526291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Ачитара</w:t>
      </w:r>
      <w:proofErr w:type="spellEnd"/>
      <w:r w:rsidR="00526291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(3200) температура упадет еще на 6 градусов.</w:t>
      </w:r>
    </w:p>
    <w:p w:rsidR="00612F63" w:rsidRPr="00893B4B" w:rsidRDefault="00612F63" w:rsidP="00893B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Гоначхирском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ущелье на Кавказе есть небольшое озеро, где водится много форели. От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 в народе его чаще называют Форелевое озеро, и в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Домбае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отдельная достопримечательность. Вот только приезжают сюда не рыбачить, а знакомиться с природой.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карачаевского озеро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Туманлы-Кель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переводится как «туманное», оно расположено на высоте 1850 метров над уровнем моря. Глубина водоема - около четырех метров, а вода к середине лета здесь прогревается примерно до +20 градусов. </w:t>
      </w:r>
    </w:p>
    <w:p w:rsidR="00434782" w:rsidRPr="00893B4B" w:rsidRDefault="00434782" w:rsidP="00893B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Считается, что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Туманлы-Кель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все, что осталось от огромного древнего озера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моренного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происхождения. Возраст современного водоема оценивают примерно в две тысячи лет.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Дорогу через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Клухорский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перевал построили еще в царские времена, в 1903 году. А в 1947-м сюда проложили асфальт — это часть Военно-Сухумской дороги, которая соединяла Ставропольский край с Абхазией. </w:t>
      </w:r>
    </w:p>
    <w:p w:rsidR="00434782" w:rsidRPr="00893B4B" w:rsidRDefault="00434782" w:rsidP="00893B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«туманное озеро» оправдывает свое название: вокруг него на вершинах гнездятся седые облака. Зато хорошо просматривается водная гладь и берега. Но иногда погода «дает слабину», и в ясные солнечные дни отсюда открываются потрясающие виды.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Поскольку озеро расположено на территории заповедника, ловить рыбу здесь нельзя, зато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многие не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подкормить форель. Возле озера также оборудовано место для отдыха туристов: здесь можно перекусить или просто посидеть.</w:t>
      </w:r>
    </w:p>
    <w:p w:rsidR="00434782" w:rsidRPr="00893B4B" w:rsidRDefault="00434782" w:rsidP="00893B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Озеро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Туманлы-Кель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окружают горы Домбая, на вершинах которых даже летом не тает снег. Вся эта красота отражается в прозрачной воде: картина, от которой невозможно оторвать взгляд.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34782" w:rsidRPr="00893B4B" w:rsidRDefault="00434782" w:rsidP="00893B4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Косыгинская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поляна в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Гоначхирском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ущелье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Дорога через лес выводит к живописной поляне на берегу горной реки. Последнее свое название поляна получила благодаря Алексею Николаевичу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Косыгину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очень люби</w:t>
      </w:r>
      <w:r w:rsidR="001D67C6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проводить здесь время. Когда вы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</w:t>
      </w:r>
      <w:r w:rsidR="001D67C6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</w:t>
      </w:r>
      <w:r w:rsidR="001D67C6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место</w:t>
      </w:r>
      <w:r w:rsidR="001D67C6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поймете,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советский партийный деятель был к нему не равнодушен.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Поляна со всех сторон окружена красивым лесом, с нее открывается вид на заснеженную гору Домбай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Ульген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поляне и ее окраинам разбросаны </w:t>
      </w:r>
      <w:proofErr w:type="spell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полугнилые</w:t>
      </w:r>
      <w:proofErr w:type="spell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деревянные столики и пни для посиделок</w:t>
      </w:r>
      <w:r w:rsidR="001D67C6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пикников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Идеальное место чтобы остановиться надолго и насладиться видами и необыкновенно чистым воздухом.</w:t>
      </w:r>
    </w:p>
    <w:p w:rsidR="00434782" w:rsidRPr="00893B4B" w:rsidRDefault="001D67C6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</w:t>
      </w:r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целых три</w:t>
      </w: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горные реки:</w:t>
      </w:r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Клухор</w:t>
      </w:r>
      <w:proofErr w:type="spellEnd"/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сливаясь с </w:t>
      </w:r>
      <w:proofErr w:type="spellStart"/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Бу-Ульген</w:t>
      </w:r>
      <w:proofErr w:type="spellEnd"/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образует бурную реку</w:t>
      </w:r>
      <w:proofErr w:type="gramEnd"/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Гоначхир</w:t>
      </w:r>
      <w:proofErr w:type="spellEnd"/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 вокруг поляны действительно сказочный, достаточно проходимый, богатый на всякие растения и живность.</w:t>
      </w:r>
      <w:r w:rsidR="00DD5FD9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4782"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биомассы просто удивляет! Подошва на обуви так приятно и мягко проваливается в лесную подстилку, словно ходишь по воздуху. </w:t>
      </w:r>
    </w:p>
    <w:p w:rsidR="002C5138" w:rsidRPr="00893B4B" w:rsidRDefault="002C5138" w:rsidP="00893B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5FD9" w:rsidRPr="00893B4B" w:rsidRDefault="00DD5FD9" w:rsidP="00893B4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День 8. Трансфер в </w:t>
      </w:r>
      <w:proofErr w:type="spellStart"/>
      <w:r w:rsidRPr="00893B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Минералльные</w:t>
      </w:r>
      <w:proofErr w:type="spellEnd"/>
      <w:r w:rsidRPr="00893B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воды. Посещение Тебердинского заповедника, зоологического музея, зоопарка, </w:t>
      </w:r>
      <w:proofErr w:type="gramStart"/>
      <w:r w:rsidRPr="00893B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визит-центра</w:t>
      </w:r>
      <w:proofErr w:type="gramEnd"/>
      <w:r w:rsidRPr="00893B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DD5FD9" w:rsidRPr="00893B4B" w:rsidRDefault="00DD5FD9" w:rsidP="00893B4B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Тебердинский заповедник - один из самых больших в Европе. Здесь чисто, природа в своем первозданном виде. Посетим по пути вольеры с животными, выставочные </w:t>
      </w:r>
      <w:proofErr w:type="gramStart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визит-центры</w:t>
      </w:r>
      <w:proofErr w:type="gramEnd"/>
      <w:r w:rsidRPr="00893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музей!</w:t>
      </w:r>
    </w:p>
    <w:p w:rsidR="002C5138" w:rsidRPr="00893B4B" w:rsidRDefault="002C5138" w:rsidP="00893B4B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3B4B">
        <w:rPr>
          <w:rFonts w:ascii="Times New Roman" w:hAnsi="Times New Roman" w:cs="Times New Roman"/>
          <w:sz w:val="24"/>
          <w:szCs w:val="24"/>
          <w:u w:val="single"/>
        </w:rPr>
        <w:t>Необходимая экипировка: (</w:t>
      </w:r>
      <w:r w:rsidR="00893B4B"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Pr="00893B4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C5138" w:rsidRPr="00893B4B" w:rsidRDefault="006D3155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sel_ok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 xml:space="preserve">Свитер или рубашка из </w:t>
        </w:r>
        <w:proofErr w:type="gramStart"/>
        <w:r w:rsidR="002C5138" w:rsidRPr="00893B4B">
          <w:rPr>
            <w:rFonts w:ascii="Times New Roman" w:hAnsi="Times New Roman" w:cs="Times New Roman"/>
            <w:sz w:val="24"/>
            <w:szCs w:val="24"/>
          </w:rPr>
          <w:t>тонкого</w:t>
        </w:r>
        <w:proofErr w:type="gramEnd"/>
        <w:r w:rsidR="002C5138" w:rsidRPr="00893B4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C5138" w:rsidRPr="00893B4B">
          <w:rPr>
            <w:rFonts w:ascii="Times New Roman" w:hAnsi="Times New Roman" w:cs="Times New Roman"/>
            <w:sz w:val="24"/>
            <w:szCs w:val="24"/>
          </w:rPr>
          <w:t>флиса</w:t>
        </w:r>
        <w:proofErr w:type="spellEnd"/>
      </w:hyperlink>
      <w:r w:rsidR="002C5138" w:rsidRPr="00893B4B">
        <w:rPr>
          <w:rFonts w:ascii="Times New Roman" w:hAnsi="Times New Roman" w:cs="Times New Roman"/>
          <w:sz w:val="24"/>
          <w:szCs w:val="24"/>
        </w:rPr>
        <w:t xml:space="preserve"> (или олимпийка, толстовка).</w:t>
      </w:r>
    </w:p>
    <w:p w:rsidR="002C5138" w:rsidRPr="00893B4B" w:rsidRDefault="006D3155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sel_ok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 xml:space="preserve">Куртка и брюки из </w:t>
        </w:r>
        <w:proofErr w:type="spellStart"/>
        <w:r w:rsidR="002C5138" w:rsidRPr="00893B4B">
          <w:rPr>
            <w:rFonts w:ascii="Times New Roman" w:hAnsi="Times New Roman" w:cs="Times New Roman"/>
            <w:sz w:val="24"/>
            <w:szCs w:val="24"/>
          </w:rPr>
          <w:t>флиса</w:t>
        </w:r>
        <w:proofErr w:type="spellEnd"/>
      </w:hyperlink>
      <w:r w:rsidR="002C5138" w:rsidRPr="00893B4B">
        <w:rPr>
          <w:rFonts w:ascii="Times New Roman" w:hAnsi="Times New Roman" w:cs="Times New Roman"/>
          <w:sz w:val="24"/>
          <w:szCs w:val="24"/>
        </w:rPr>
        <w:t xml:space="preserve"> (или трикотажа).</w:t>
      </w:r>
    </w:p>
    <w:p w:rsidR="002C5138" w:rsidRPr="00893B4B" w:rsidRDefault="006D3155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sel_ok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 xml:space="preserve">Лонг слив и </w:t>
        </w:r>
        <w:proofErr w:type="gramStart"/>
        <w:r w:rsidR="002C5138" w:rsidRPr="00893B4B">
          <w:rPr>
            <w:rFonts w:ascii="Times New Roman" w:hAnsi="Times New Roman" w:cs="Times New Roman"/>
            <w:sz w:val="24"/>
            <w:szCs w:val="24"/>
          </w:rPr>
          <w:t>брюки</w:t>
        </w:r>
        <w:proofErr w:type="gramEnd"/>
        <w:r w:rsidR="002C5138" w:rsidRPr="00893B4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2C5138" w:rsidRPr="00893B4B">
        <w:rPr>
          <w:rFonts w:ascii="Times New Roman" w:hAnsi="Times New Roman" w:cs="Times New Roman"/>
          <w:sz w:val="24"/>
          <w:szCs w:val="24"/>
        </w:rPr>
        <w:t xml:space="preserve">тонкие на тепло из современных синтетических тканей, отводящих пот и дышащих </w:t>
      </w:r>
    </w:p>
    <w:p w:rsidR="002C5138" w:rsidRPr="00893B4B" w:rsidRDefault="006D3155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sel_ok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>Легкая шапка (или кепка с ушами или капюшон).</w:t>
        </w:r>
      </w:hyperlink>
    </w:p>
    <w:p w:rsidR="002C5138" w:rsidRPr="00893B4B" w:rsidRDefault="006D3155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2C5138" w:rsidRPr="00893B4B">
          <w:rPr>
            <w:rFonts w:ascii="Times New Roman" w:hAnsi="Times New Roman" w:cs="Times New Roman"/>
            <w:sz w:val="24"/>
            <w:szCs w:val="24"/>
          </w:rPr>
          <w:t>Облегченные пуховую куртку</w:t>
        </w:r>
      </w:hyperlink>
      <w:r w:rsidR="002C5138" w:rsidRPr="00893B4B">
        <w:rPr>
          <w:rFonts w:ascii="Times New Roman" w:hAnsi="Times New Roman" w:cs="Times New Roman"/>
          <w:sz w:val="24"/>
          <w:szCs w:val="24"/>
        </w:rPr>
        <w:t xml:space="preserve"> или пуховый жилет на вечерние прогулки (или ветровку утепленную).</w:t>
      </w:r>
      <w:proofErr w:type="gramEnd"/>
    </w:p>
    <w:p w:rsidR="002C5138" w:rsidRPr="00893B4B" w:rsidRDefault="006D3155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5" w:anchor="sel_ok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 xml:space="preserve">Термобелье на температуру +5 – 5 (не </w:t>
        </w:r>
        <w:proofErr w:type="gramStart"/>
        <w:r w:rsidR="002C5138" w:rsidRPr="00893B4B">
          <w:rPr>
            <w:rFonts w:ascii="Times New Roman" w:hAnsi="Times New Roman" w:cs="Times New Roman"/>
            <w:sz w:val="24"/>
            <w:szCs w:val="24"/>
          </w:rPr>
          <w:t>обязательно</w:t>
        </w:r>
        <w:proofErr w:type="gramEnd"/>
        <w:r w:rsidR="002C5138" w:rsidRPr="00893B4B">
          <w:rPr>
            <w:rFonts w:ascii="Times New Roman" w:hAnsi="Times New Roman" w:cs="Times New Roman"/>
            <w:sz w:val="24"/>
            <w:szCs w:val="24"/>
          </w:rPr>
          <w:t xml:space="preserve"> если есть </w:t>
        </w:r>
        <w:proofErr w:type="spellStart"/>
        <w:r w:rsidR="002C5138" w:rsidRPr="00893B4B">
          <w:rPr>
            <w:rFonts w:ascii="Times New Roman" w:hAnsi="Times New Roman" w:cs="Times New Roman"/>
            <w:sz w:val="24"/>
            <w:szCs w:val="24"/>
          </w:rPr>
          <w:t>флис</w:t>
        </w:r>
        <w:proofErr w:type="spellEnd"/>
        <w:r w:rsidR="002C5138" w:rsidRPr="00893B4B">
          <w:rPr>
            <w:rFonts w:ascii="Times New Roman" w:hAnsi="Times New Roman" w:cs="Times New Roman"/>
            <w:sz w:val="24"/>
            <w:szCs w:val="24"/>
          </w:rPr>
          <w:t>).</w:t>
        </w:r>
      </w:hyperlink>
    </w:p>
    <w:p w:rsidR="002C5138" w:rsidRPr="00893B4B" w:rsidRDefault="006D3155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 xml:space="preserve">Ботинки </w:t>
        </w:r>
        <w:proofErr w:type="spellStart"/>
        <w:r w:rsidR="002C5138" w:rsidRPr="00893B4B">
          <w:rPr>
            <w:rFonts w:ascii="Times New Roman" w:hAnsi="Times New Roman" w:cs="Times New Roman"/>
            <w:sz w:val="24"/>
            <w:szCs w:val="24"/>
          </w:rPr>
          <w:t>т</w:t>
        </w:r>
      </w:hyperlink>
      <w:r w:rsidR="002C5138" w:rsidRPr="00893B4B">
        <w:rPr>
          <w:rFonts w:ascii="Times New Roman" w:hAnsi="Times New Roman" w:cs="Times New Roman"/>
          <w:sz w:val="24"/>
          <w:szCs w:val="24"/>
        </w:rPr>
        <w:t>рекинговые</w:t>
      </w:r>
      <w:proofErr w:type="spellEnd"/>
      <w:r w:rsidR="002C5138" w:rsidRPr="00893B4B">
        <w:rPr>
          <w:rFonts w:ascii="Times New Roman" w:hAnsi="Times New Roman" w:cs="Times New Roman"/>
          <w:sz w:val="24"/>
          <w:szCs w:val="24"/>
        </w:rPr>
        <w:t xml:space="preserve"> легкие </w:t>
      </w:r>
    </w:p>
    <w:p w:rsidR="002C5138" w:rsidRPr="00893B4B" w:rsidRDefault="002C5138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 xml:space="preserve">Кроссовки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трекинговые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 или обычные с устойчивой подошвой (можно обычные для фитнеса – для вечерних прогулок; или если есть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треккинговые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 ботинки, то можно без кроссовок).</w:t>
      </w:r>
    </w:p>
    <w:p w:rsidR="002C5138" w:rsidRPr="00893B4B" w:rsidRDefault="006D3155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7" w:anchor="sel_ok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>Теплые и легкие современные синтетические носки</w:t>
        </w:r>
      </w:hyperlink>
      <w:r w:rsidR="002C5138" w:rsidRPr="00893B4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2C5138" w:rsidRPr="00893B4B">
        <w:rPr>
          <w:rFonts w:ascii="Times New Roman" w:hAnsi="Times New Roman" w:cs="Times New Roman"/>
          <w:sz w:val="24"/>
          <w:szCs w:val="24"/>
        </w:rPr>
        <w:t>треккинга</w:t>
      </w:r>
      <w:proofErr w:type="spellEnd"/>
      <w:r w:rsidR="002C5138" w:rsidRPr="00893B4B">
        <w:rPr>
          <w:rFonts w:ascii="Times New Roman" w:hAnsi="Times New Roman" w:cs="Times New Roman"/>
          <w:sz w:val="24"/>
          <w:szCs w:val="24"/>
        </w:rPr>
        <w:t xml:space="preserve"> (можно обычные носки легкие).</w:t>
      </w:r>
    </w:p>
    <w:p w:rsidR="002C5138" w:rsidRPr="00893B4B" w:rsidRDefault="006D3155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8" w:anchor="sel_ok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 xml:space="preserve">Перчатки из </w:t>
        </w:r>
        <w:proofErr w:type="spellStart"/>
        <w:r w:rsidR="002C5138" w:rsidRPr="00893B4B">
          <w:rPr>
            <w:rFonts w:ascii="Times New Roman" w:hAnsi="Times New Roman" w:cs="Times New Roman"/>
            <w:sz w:val="24"/>
            <w:szCs w:val="24"/>
          </w:rPr>
          <w:t>виндблока</w:t>
        </w:r>
        <w:proofErr w:type="spellEnd"/>
      </w:hyperlink>
      <w:r w:rsidR="002C5138" w:rsidRPr="00893B4B">
        <w:rPr>
          <w:rFonts w:ascii="Times New Roman" w:hAnsi="Times New Roman" w:cs="Times New Roman"/>
          <w:sz w:val="24"/>
          <w:szCs w:val="24"/>
        </w:rPr>
        <w:t xml:space="preserve"> или перчатки </w:t>
      </w:r>
      <w:proofErr w:type="spellStart"/>
      <w:r w:rsidR="002C5138" w:rsidRPr="00893B4B">
        <w:rPr>
          <w:rFonts w:ascii="Times New Roman" w:hAnsi="Times New Roman" w:cs="Times New Roman"/>
          <w:sz w:val="24"/>
          <w:szCs w:val="24"/>
        </w:rPr>
        <w:t>флисовые</w:t>
      </w:r>
      <w:proofErr w:type="spellEnd"/>
      <w:r w:rsidR="002C5138" w:rsidRPr="00893B4B">
        <w:rPr>
          <w:rFonts w:ascii="Times New Roman" w:hAnsi="Times New Roman" w:cs="Times New Roman"/>
          <w:sz w:val="24"/>
          <w:szCs w:val="24"/>
        </w:rPr>
        <w:t xml:space="preserve"> или тонкие перчатки для защиты рук от солнца и ветра (не обязательно).</w:t>
      </w:r>
    </w:p>
    <w:p w:rsidR="002C5138" w:rsidRPr="00893B4B" w:rsidRDefault="002C5138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 xml:space="preserve">Хорошо иметь на выбор </w:t>
      </w:r>
      <w:hyperlink r:id="rId19" w:history="1">
        <w:r w:rsidRPr="00893B4B">
          <w:rPr>
            <w:rFonts w:ascii="Times New Roman" w:hAnsi="Times New Roman" w:cs="Times New Roman"/>
            <w:sz w:val="24"/>
            <w:szCs w:val="24"/>
          </w:rPr>
          <w:t>кепку с козырьком от солнца</w:t>
        </w:r>
      </w:hyperlink>
      <w:r w:rsidRPr="00893B4B">
        <w:rPr>
          <w:rFonts w:ascii="Times New Roman" w:hAnsi="Times New Roman" w:cs="Times New Roman"/>
          <w:sz w:val="24"/>
          <w:szCs w:val="24"/>
        </w:rPr>
        <w:t xml:space="preserve"> или панаму с полями,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баф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 (по желанию). </w:t>
      </w:r>
    </w:p>
    <w:p w:rsidR="002C5138" w:rsidRPr="00893B4B" w:rsidRDefault="006D3155" w:rsidP="00893B4B">
      <w:pPr>
        <w:pStyle w:val="a8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>Легкий плащ</w:t>
        </w:r>
      </w:hyperlink>
      <w:r w:rsidR="002C5138" w:rsidRPr="00893B4B">
        <w:rPr>
          <w:rFonts w:ascii="Times New Roman" w:hAnsi="Times New Roman" w:cs="Times New Roman"/>
          <w:sz w:val="24"/>
          <w:szCs w:val="24"/>
        </w:rPr>
        <w:t xml:space="preserve"> (бывают дожди) или дождевик, пончо.</w:t>
      </w:r>
    </w:p>
    <w:p w:rsidR="002C5138" w:rsidRPr="00893B4B" w:rsidRDefault="002C5138" w:rsidP="00893B4B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3B4B">
        <w:rPr>
          <w:rFonts w:ascii="Times New Roman" w:hAnsi="Times New Roman" w:cs="Times New Roman"/>
          <w:bCs/>
          <w:sz w:val="24"/>
          <w:szCs w:val="24"/>
          <w:u w:val="single"/>
        </w:rPr>
        <w:t>Необходимое снаряжение:</w:t>
      </w:r>
    </w:p>
    <w:p w:rsidR="002C5138" w:rsidRPr="00893B4B" w:rsidRDefault="006D3155" w:rsidP="00893B4B">
      <w:pPr>
        <w:pStyle w:val="a8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>Складные палки</w:t>
        </w:r>
      </w:hyperlink>
      <w:r w:rsidR="002C5138" w:rsidRPr="00893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138" w:rsidRPr="00893B4B">
        <w:rPr>
          <w:rFonts w:ascii="Times New Roman" w:hAnsi="Times New Roman" w:cs="Times New Roman"/>
          <w:sz w:val="24"/>
          <w:szCs w:val="24"/>
        </w:rPr>
        <w:t>треккинговые</w:t>
      </w:r>
      <w:proofErr w:type="spellEnd"/>
      <w:r w:rsidR="002C5138" w:rsidRPr="00893B4B">
        <w:rPr>
          <w:rFonts w:ascii="Times New Roman" w:hAnsi="Times New Roman" w:cs="Times New Roman"/>
          <w:sz w:val="24"/>
          <w:szCs w:val="24"/>
        </w:rPr>
        <w:t xml:space="preserve"> или палки для скандинавской ходьбы </w:t>
      </w:r>
    </w:p>
    <w:p w:rsidR="002C5138" w:rsidRPr="00893B4B" w:rsidRDefault="002C5138" w:rsidP="00893B4B">
      <w:pPr>
        <w:pStyle w:val="a8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B4B">
        <w:rPr>
          <w:rFonts w:ascii="Times New Roman" w:hAnsi="Times New Roman" w:cs="Times New Roman"/>
          <w:sz w:val="24"/>
          <w:szCs w:val="24"/>
        </w:rPr>
        <w:t>Сидушка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>-коврик.</w:t>
      </w:r>
    </w:p>
    <w:p w:rsidR="002C5138" w:rsidRPr="00893B4B" w:rsidRDefault="006D3155" w:rsidP="00893B4B">
      <w:pPr>
        <w:pStyle w:val="a8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>Очки альпинистские</w:t>
        </w:r>
      </w:hyperlink>
      <w:r w:rsidR="002C5138" w:rsidRPr="00893B4B">
        <w:rPr>
          <w:rFonts w:ascii="Times New Roman" w:hAnsi="Times New Roman" w:cs="Times New Roman"/>
          <w:sz w:val="24"/>
          <w:szCs w:val="24"/>
        </w:rPr>
        <w:t xml:space="preserve"> с высокой степенью защиты или хорошие городские</w:t>
      </w:r>
    </w:p>
    <w:p w:rsidR="002C5138" w:rsidRPr="00893B4B" w:rsidRDefault="002C5138" w:rsidP="00893B4B">
      <w:pPr>
        <w:pStyle w:val="a8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Солнцезащитный крем, фактор защиты не менее 30, оптимально 50.</w:t>
      </w:r>
    </w:p>
    <w:p w:rsidR="002C5138" w:rsidRPr="00893B4B" w:rsidRDefault="002C5138" w:rsidP="00893B4B">
      <w:pPr>
        <w:pStyle w:val="a8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 xml:space="preserve">Рюкзак для радиальных выходов на 40-45 л., можно меньшего объема до 20 литров, городского типа, удобнее с лямками на бедрах для разгрузки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38" w:rsidRPr="00893B4B" w:rsidRDefault="006D3155" w:rsidP="00893B4B">
      <w:pPr>
        <w:pStyle w:val="a8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2C5138" w:rsidRPr="00893B4B">
          <w:rPr>
            <w:rFonts w:ascii="Times New Roman" w:hAnsi="Times New Roman" w:cs="Times New Roman"/>
            <w:sz w:val="24"/>
            <w:szCs w:val="24"/>
          </w:rPr>
          <w:t>Термос</w:t>
        </w:r>
      </w:hyperlink>
      <w:r w:rsidR="002C5138" w:rsidRPr="00893B4B">
        <w:rPr>
          <w:rFonts w:ascii="Times New Roman" w:hAnsi="Times New Roman" w:cs="Times New Roman"/>
          <w:sz w:val="24"/>
          <w:szCs w:val="24"/>
        </w:rPr>
        <w:t xml:space="preserve"> для чая</w:t>
      </w:r>
    </w:p>
    <w:p w:rsidR="002C5138" w:rsidRPr="00893B4B" w:rsidRDefault="002C5138" w:rsidP="00893B4B">
      <w:pPr>
        <w:pStyle w:val="a8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Бутылки для воды</w:t>
      </w:r>
      <w:r w:rsidR="00DD5FD9" w:rsidRPr="00893B4B">
        <w:rPr>
          <w:rFonts w:ascii="Times New Roman" w:hAnsi="Times New Roman" w:cs="Times New Roman"/>
          <w:sz w:val="24"/>
          <w:szCs w:val="24"/>
        </w:rPr>
        <w:t xml:space="preserve"> (можно купить на месте)</w:t>
      </w:r>
    </w:p>
    <w:p w:rsidR="002C5138" w:rsidRPr="00893B4B" w:rsidRDefault="002C5138" w:rsidP="00893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FD9" w:rsidRPr="00893B4B" w:rsidRDefault="00DD5FD9" w:rsidP="00893B4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 xml:space="preserve">В программу входит двухместное размещение в номерах категории </w:t>
      </w:r>
      <w:r w:rsidR="00650556" w:rsidRPr="00893B4B">
        <w:rPr>
          <w:rFonts w:ascii="Times New Roman" w:hAnsi="Times New Roman" w:cs="Times New Roman"/>
          <w:sz w:val="24"/>
          <w:szCs w:val="24"/>
        </w:rPr>
        <w:t>Полулюкс</w:t>
      </w:r>
      <w:r w:rsidRPr="00893B4B">
        <w:rPr>
          <w:rFonts w:ascii="Times New Roman" w:hAnsi="Times New Roman" w:cs="Times New Roman"/>
          <w:sz w:val="24"/>
          <w:szCs w:val="24"/>
        </w:rPr>
        <w:t xml:space="preserve">. За одноместное размещение производится доплата в размере </w:t>
      </w:r>
      <w:r w:rsidR="00650556" w:rsidRPr="00893B4B">
        <w:rPr>
          <w:rFonts w:ascii="Times New Roman" w:hAnsi="Times New Roman" w:cs="Times New Roman"/>
          <w:sz w:val="24"/>
          <w:szCs w:val="24"/>
        </w:rPr>
        <w:t>7</w:t>
      </w:r>
      <w:r w:rsidRPr="00893B4B">
        <w:rPr>
          <w:rFonts w:ascii="Times New Roman" w:hAnsi="Times New Roman" w:cs="Times New Roman"/>
          <w:sz w:val="24"/>
          <w:szCs w:val="24"/>
        </w:rPr>
        <w:t xml:space="preserve">000р. </w:t>
      </w:r>
    </w:p>
    <w:p w:rsidR="00DD5FD9" w:rsidRPr="00893B4B" w:rsidRDefault="00DD5FD9" w:rsidP="00893B4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Все участники страхуются по программе активного отдыха в горах</w:t>
      </w:r>
      <w:r w:rsidR="00650556" w:rsidRPr="00893B4B">
        <w:rPr>
          <w:rFonts w:ascii="Times New Roman" w:hAnsi="Times New Roman" w:cs="Times New Roman"/>
          <w:sz w:val="24"/>
          <w:szCs w:val="24"/>
        </w:rPr>
        <w:t xml:space="preserve"> и экстремальная активность </w:t>
      </w:r>
      <w:r w:rsidRPr="00893B4B">
        <w:rPr>
          <w:rFonts w:ascii="Times New Roman" w:hAnsi="Times New Roman" w:cs="Times New Roman"/>
          <w:sz w:val="24"/>
          <w:szCs w:val="24"/>
        </w:rPr>
        <w:t xml:space="preserve"> в страховой компании «Согласие», стоимость страховки включена в стоимость тура. </w:t>
      </w:r>
    </w:p>
    <w:p w:rsidR="00DD5FD9" w:rsidRPr="00893B4B" w:rsidRDefault="00DD5FD9" w:rsidP="00893B4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5FD9" w:rsidRPr="00893B4B" w:rsidRDefault="00DD5FD9" w:rsidP="00893B4B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3B4B">
        <w:rPr>
          <w:rFonts w:ascii="Times New Roman" w:hAnsi="Times New Roman" w:cs="Times New Roman"/>
          <w:sz w:val="24"/>
          <w:szCs w:val="24"/>
          <w:u w:val="single"/>
        </w:rPr>
        <w:t>Аптечка: (рекомендательный характер, не обязательна)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Индивидуальные препараты,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Поливитамины (ежедневно),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Гематоген (ежедневно),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Аспирин (ежедневно),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Аспаркам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 (ежедневно),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Линекс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 (ежедневно),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Глицин (ежедневно),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Аскорбиновая кислота с глюкозой (ежедневно),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4B">
        <w:rPr>
          <w:rFonts w:ascii="Times New Roman" w:hAnsi="Times New Roman" w:cs="Times New Roman"/>
          <w:sz w:val="24"/>
          <w:szCs w:val="24"/>
        </w:rPr>
        <w:t>Обезболивающие</w:t>
      </w:r>
      <w:proofErr w:type="gramEnd"/>
      <w:r w:rsidRPr="00893B4B">
        <w:rPr>
          <w:rFonts w:ascii="Times New Roman" w:hAnsi="Times New Roman" w:cs="Times New Roman"/>
          <w:sz w:val="24"/>
          <w:szCs w:val="24"/>
        </w:rPr>
        <w:t xml:space="preserve"> широкого спектра и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спазмалитики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спазмалгон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некст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нурофен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>, баралгин),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 xml:space="preserve">Пластырь разных видов (оптимально немецкий), вата, марлевый бинт,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элластичный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 бинт 2 </w:t>
      </w:r>
      <w:proofErr w:type="spellStart"/>
      <w:proofErr w:type="gramStart"/>
      <w:r w:rsidRPr="00893B4B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893B4B">
        <w:rPr>
          <w:rFonts w:ascii="Times New Roman" w:hAnsi="Times New Roman" w:cs="Times New Roman"/>
          <w:sz w:val="24"/>
          <w:szCs w:val="24"/>
        </w:rPr>
        <w:t>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Нашатырь в салфетках, зеленка в карандаше, перекись водорода,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Средства от ушибов и травм (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троксевазин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>)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 xml:space="preserve">Средства от ожогов (спасатель,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солкосерил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бепантен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>),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Капли: ушные, глазные,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Антибиотики, противовирусное, жаропонижающее,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Средства от простуды и ОРЗ: звездочка, аэрозоли, леденцы,</w:t>
      </w:r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Антигистамины</w:t>
      </w:r>
      <w:proofErr w:type="spellEnd"/>
    </w:p>
    <w:p w:rsidR="00DD5FD9" w:rsidRPr="00893B4B" w:rsidRDefault="00DD5FD9" w:rsidP="00893B4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Средства для нормализации давления, а также валидол.</w:t>
      </w:r>
    </w:p>
    <w:p w:rsidR="00DD5FD9" w:rsidRPr="00893B4B" w:rsidRDefault="00DD5FD9" w:rsidP="00893B4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Полностью укомплектованная аптечка будет у гида, но свои средства тоже хорошо иметь.</w:t>
      </w:r>
    </w:p>
    <w:p w:rsidR="00DD5FD9" w:rsidRPr="00893B4B" w:rsidRDefault="00DD5FD9" w:rsidP="00893B4B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  <w:u w:val="single"/>
        </w:rPr>
        <w:t>Погода</w:t>
      </w:r>
      <w:r w:rsidRPr="00893B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FD9" w:rsidRPr="00893B4B" w:rsidRDefault="00650556" w:rsidP="00893B4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О</w:t>
      </w:r>
      <w:r w:rsidR="00C94249" w:rsidRPr="00893B4B">
        <w:rPr>
          <w:rFonts w:ascii="Times New Roman" w:hAnsi="Times New Roman" w:cs="Times New Roman"/>
          <w:sz w:val="24"/>
          <w:szCs w:val="24"/>
        </w:rPr>
        <w:t>с</w:t>
      </w:r>
      <w:r w:rsidRPr="00893B4B">
        <w:rPr>
          <w:rFonts w:ascii="Times New Roman" w:hAnsi="Times New Roman" w:cs="Times New Roman"/>
          <w:sz w:val="24"/>
          <w:szCs w:val="24"/>
        </w:rPr>
        <w:t>енью</w:t>
      </w:r>
      <w:r w:rsidR="00DD5FD9" w:rsidRPr="00893B4B">
        <w:rPr>
          <w:rFonts w:ascii="Times New Roman" w:hAnsi="Times New Roman" w:cs="Times New Roman"/>
          <w:sz w:val="24"/>
          <w:szCs w:val="24"/>
        </w:rPr>
        <w:t xml:space="preserve"> в </w:t>
      </w:r>
      <w:r w:rsidRPr="00893B4B">
        <w:rPr>
          <w:rFonts w:ascii="Times New Roman" w:hAnsi="Times New Roman" w:cs="Times New Roman"/>
          <w:sz w:val="24"/>
          <w:szCs w:val="24"/>
        </w:rPr>
        <w:t xml:space="preserve">Домбае </w:t>
      </w:r>
      <w:r w:rsidR="00DD5FD9" w:rsidRPr="00893B4B">
        <w:rPr>
          <w:rFonts w:ascii="Times New Roman" w:hAnsi="Times New Roman" w:cs="Times New Roman"/>
          <w:sz w:val="24"/>
          <w:szCs w:val="24"/>
        </w:rPr>
        <w:t>днем от +</w:t>
      </w:r>
      <w:r w:rsidRPr="00893B4B">
        <w:rPr>
          <w:rFonts w:ascii="Times New Roman" w:hAnsi="Times New Roman" w:cs="Times New Roman"/>
          <w:sz w:val="24"/>
          <w:szCs w:val="24"/>
        </w:rPr>
        <w:t>1</w:t>
      </w:r>
      <w:r w:rsidR="00DD5FD9" w:rsidRPr="00893B4B">
        <w:rPr>
          <w:rFonts w:ascii="Times New Roman" w:hAnsi="Times New Roman" w:cs="Times New Roman"/>
          <w:sz w:val="24"/>
          <w:szCs w:val="24"/>
        </w:rPr>
        <w:t>0 до +</w:t>
      </w:r>
      <w:r w:rsidRPr="00893B4B">
        <w:rPr>
          <w:rFonts w:ascii="Times New Roman" w:hAnsi="Times New Roman" w:cs="Times New Roman"/>
          <w:sz w:val="24"/>
          <w:szCs w:val="24"/>
        </w:rPr>
        <w:t>2</w:t>
      </w:r>
      <w:r w:rsidR="00DD5FD9" w:rsidRPr="00893B4B">
        <w:rPr>
          <w:rFonts w:ascii="Times New Roman" w:hAnsi="Times New Roman" w:cs="Times New Roman"/>
          <w:sz w:val="24"/>
          <w:szCs w:val="24"/>
        </w:rPr>
        <w:t xml:space="preserve">0 градусов. Утром и вечером температура может быть от </w:t>
      </w:r>
      <w:r w:rsidRPr="00893B4B">
        <w:rPr>
          <w:rFonts w:ascii="Times New Roman" w:hAnsi="Times New Roman" w:cs="Times New Roman"/>
          <w:sz w:val="24"/>
          <w:szCs w:val="24"/>
        </w:rPr>
        <w:t>0</w:t>
      </w:r>
      <w:r w:rsidR="00DD5FD9" w:rsidRPr="00893B4B">
        <w:rPr>
          <w:rFonts w:ascii="Times New Roman" w:hAnsi="Times New Roman" w:cs="Times New Roman"/>
          <w:sz w:val="24"/>
          <w:szCs w:val="24"/>
        </w:rPr>
        <w:t xml:space="preserve"> до +10. Солнце очень активно в светлое время суток, выбирать </w:t>
      </w:r>
      <w:proofErr w:type="gramStart"/>
      <w:r w:rsidR="00DD5FD9" w:rsidRPr="00893B4B">
        <w:rPr>
          <w:rFonts w:ascii="Times New Roman" w:hAnsi="Times New Roman" w:cs="Times New Roman"/>
          <w:sz w:val="24"/>
          <w:szCs w:val="24"/>
        </w:rPr>
        <w:t>одежу</w:t>
      </w:r>
      <w:proofErr w:type="gramEnd"/>
      <w:r w:rsidR="00DD5FD9" w:rsidRPr="00893B4B">
        <w:rPr>
          <w:rFonts w:ascii="Times New Roman" w:hAnsi="Times New Roman" w:cs="Times New Roman"/>
          <w:sz w:val="24"/>
          <w:szCs w:val="24"/>
        </w:rPr>
        <w:t>, максимально закрывающую кожу, использовать защитный крем. Дожди бывают во второй половине дня, краткос</w:t>
      </w:r>
      <w:r w:rsidRPr="00893B4B">
        <w:rPr>
          <w:rFonts w:ascii="Times New Roman" w:hAnsi="Times New Roman" w:cs="Times New Roman"/>
          <w:sz w:val="24"/>
          <w:szCs w:val="24"/>
        </w:rPr>
        <w:t xml:space="preserve">рочные. Насекомых в ущелье нет. </w:t>
      </w:r>
    </w:p>
    <w:p w:rsidR="00DD5FD9" w:rsidRPr="00893B4B" w:rsidRDefault="00DD5FD9" w:rsidP="00893B4B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3B4B">
        <w:rPr>
          <w:rFonts w:ascii="Times New Roman" w:hAnsi="Times New Roman" w:cs="Times New Roman"/>
          <w:sz w:val="24"/>
          <w:szCs w:val="24"/>
          <w:u w:val="single"/>
        </w:rPr>
        <w:lastRenderedPageBreak/>
        <w:t>В стоимость входит:</w:t>
      </w:r>
    </w:p>
    <w:p w:rsidR="00DD5FD9" w:rsidRPr="00893B4B" w:rsidRDefault="00DD5FD9" w:rsidP="00893B4B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 xml:space="preserve">Трансфер 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МинВоды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>-</w:t>
      </w:r>
      <w:r w:rsidR="00650556" w:rsidRPr="00893B4B">
        <w:rPr>
          <w:rFonts w:ascii="Times New Roman" w:hAnsi="Times New Roman" w:cs="Times New Roman"/>
          <w:sz w:val="24"/>
          <w:szCs w:val="24"/>
        </w:rPr>
        <w:t xml:space="preserve">Домбай </w:t>
      </w:r>
      <w:proofErr w:type="gramStart"/>
      <w:r w:rsidRPr="00893B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93B4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93B4B">
        <w:rPr>
          <w:rFonts w:ascii="Times New Roman" w:hAnsi="Times New Roman" w:cs="Times New Roman"/>
          <w:sz w:val="24"/>
          <w:szCs w:val="24"/>
        </w:rPr>
        <w:t>инВоды</w:t>
      </w:r>
      <w:proofErr w:type="spellEnd"/>
      <w:r w:rsidRPr="00893B4B">
        <w:rPr>
          <w:rFonts w:ascii="Times New Roman" w:hAnsi="Times New Roman" w:cs="Times New Roman"/>
          <w:sz w:val="24"/>
          <w:szCs w:val="24"/>
        </w:rPr>
        <w:t xml:space="preserve"> (</w:t>
      </w:r>
      <w:r w:rsidR="00650556" w:rsidRPr="00893B4B">
        <w:rPr>
          <w:rFonts w:ascii="Times New Roman" w:hAnsi="Times New Roman" w:cs="Times New Roman"/>
          <w:sz w:val="24"/>
          <w:szCs w:val="24"/>
        </w:rPr>
        <w:t>микро-</w:t>
      </w:r>
      <w:r w:rsidRPr="00893B4B">
        <w:rPr>
          <w:rFonts w:ascii="Times New Roman" w:hAnsi="Times New Roman" w:cs="Times New Roman"/>
          <w:sz w:val="24"/>
          <w:szCs w:val="24"/>
        </w:rPr>
        <w:t>автобус, машины)</w:t>
      </w:r>
    </w:p>
    <w:p w:rsidR="00DD5FD9" w:rsidRPr="00893B4B" w:rsidRDefault="00DD5FD9" w:rsidP="00893B4B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Отель «</w:t>
      </w:r>
      <w:r w:rsidR="00650556" w:rsidRPr="00893B4B">
        <w:rPr>
          <w:rFonts w:ascii="Times New Roman" w:hAnsi="Times New Roman" w:cs="Times New Roman"/>
          <w:sz w:val="24"/>
          <w:szCs w:val="24"/>
        </w:rPr>
        <w:t>Кристалл</w:t>
      </w:r>
      <w:r w:rsidRPr="00893B4B">
        <w:rPr>
          <w:rFonts w:ascii="Times New Roman" w:hAnsi="Times New Roman" w:cs="Times New Roman"/>
          <w:sz w:val="24"/>
          <w:szCs w:val="24"/>
        </w:rPr>
        <w:t xml:space="preserve">» </w:t>
      </w:r>
      <w:r w:rsidR="00650556" w:rsidRPr="00893B4B">
        <w:rPr>
          <w:rFonts w:ascii="Times New Roman" w:hAnsi="Times New Roman" w:cs="Times New Roman"/>
          <w:sz w:val="24"/>
          <w:szCs w:val="24"/>
        </w:rPr>
        <w:t>3</w:t>
      </w:r>
      <w:r w:rsidRPr="00893B4B">
        <w:rPr>
          <w:rFonts w:ascii="Times New Roman" w:hAnsi="Times New Roman" w:cs="Times New Roman"/>
          <w:sz w:val="24"/>
          <w:szCs w:val="24"/>
        </w:rPr>
        <w:t xml:space="preserve"> звезды, двухместное проживание, категория </w:t>
      </w:r>
      <w:r w:rsidR="00650556" w:rsidRPr="00893B4B">
        <w:rPr>
          <w:rFonts w:ascii="Times New Roman" w:hAnsi="Times New Roman" w:cs="Times New Roman"/>
          <w:sz w:val="24"/>
          <w:szCs w:val="24"/>
        </w:rPr>
        <w:t>Полулюкс</w:t>
      </w:r>
      <w:r w:rsidRPr="00893B4B">
        <w:rPr>
          <w:rFonts w:ascii="Times New Roman" w:hAnsi="Times New Roman" w:cs="Times New Roman"/>
          <w:sz w:val="24"/>
          <w:szCs w:val="24"/>
        </w:rPr>
        <w:t xml:space="preserve"> (</w:t>
      </w:r>
      <w:r w:rsidR="00650556" w:rsidRPr="00893B4B">
        <w:rPr>
          <w:rFonts w:ascii="Times New Roman" w:hAnsi="Times New Roman" w:cs="Times New Roman"/>
          <w:sz w:val="24"/>
          <w:szCs w:val="24"/>
        </w:rPr>
        <w:t>завтраки и ужины включены</w:t>
      </w:r>
      <w:r w:rsidRPr="00893B4B">
        <w:rPr>
          <w:rFonts w:ascii="Times New Roman" w:hAnsi="Times New Roman" w:cs="Times New Roman"/>
          <w:sz w:val="24"/>
          <w:szCs w:val="24"/>
        </w:rPr>
        <w:t>)</w:t>
      </w:r>
    </w:p>
    <w:p w:rsidR="00DD5FD9" w:rsidRPr="00893B4B" w:rsidRDefault="00DD5FD9" w:rsidP="00893B4B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 xml:space="preserve">Трансфер </w:t>
      </w:r>
      <w:r w:rsidR="00650556" w:rsidRPr="00893B4B">
        <w:rPr>
          <w:rFonts w:ascii="Times New Roman" w:hAnsi="Times New Roman" w:cs="Times New Roman"/>
          <w:sz w:val="24"/>
          <w:szCs w:val="24"/>
        </w:rPr>
        <w:t>на все маршруты по программе</w:t>
      </w:r>
    </w:p>
    <w:p w:rsidR="00DD5FD9" w:rsidRPr="00893B4B" w:rsidRDefault="00650556" w:rsidP="00893B4B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К</w:t>
      </w:r>
      <w:r w:rsidR="00DD5FD9" w:rsidRPr="00893B4B">
        <w:rPr>
          <w:rFonts w:ascii="Times New Roman" w:hAnsi="Times New Roman" w:cs="Times New Roman"/>
          <w:sz w:val="24"/>
          <w:szCs w:val="24"/>
        </w:rPr>
        <w:t>анатные дороги</w:t>
      </w:r>
      <w:r w:rsidRPr="00893B4B">
        <w:rPr>
          <w:rFonts w:ascii="Times New Roman" w:hAnsi="Times New Roman" w:cs="Times New Roman"/>
          <w:sz w:val="24"/>
          <w:szCs w:val="24"/>
        </w:rPr>
        <w:t xml:space="preserve"> по программе</w:t>
      </w:r>
    </w:p>
    <w:p w:rsidR="00DD5FD9" w:rsidRPr="00893B4B" w:rsidRDefault="00DD5FD9" w:rsidP="00893B4B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Страховка в категории «Активный отдых в горах на высоте до 3000м»</w:t>
      </w:r>
    </w:p>
    <w:p w:rsidR="00DD5FD9" w:rsidRPr="00893B4B" w:rsidRDefault="00DD5FD9" w:rsidP="00893B4B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Пропуски в зону национальных парков</w:t>
      </w:r>
      <w:r w:rsidR="00650556" w:rsidRPr="00893B4B">
        <w:rPr>
          <w:rFonts w:ascii="Times New Roman" w:hAnsi="Times New Roman" w:cs="Times New Roman"/>
          <w:sz w:val="24"/>
          <w:szCs w:val="24"/>
        </w:rPr>
        <w:t xml:space="preserve"> и заповедников</w:t>
      </w:r>
    </w:p>
    <w:p w:rsidR="00DD5FD9" w:rsidRPr="00893B4B" w:rsidRDefault="00DD5FD9" w:rsidP="00893B4B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Работа гид</w:t>
      </w:r>
      <w:r w:rsidR="00650556" w:rsidRPr="00893B4B">
        <w:rPr>
          <w:rFonts w:ascii="Times New Roman" w:hAnsi="Times New Roman" w:cs="Times New Roman"/>
          <w:sz w:val="24"/>
          <w:szCs w:val="24"/>
        </w:rPr>
        <w:t>ов</w:t>
      </w:r>
      <w:r w:rsidRPr="00893B4B">
        <w:rPr>
          <w:rFonts w:ascii="Times New Roman" w:hAnsi="Times New Roman" w:cs="Times New Roman"/>
          <w:sz w:val="24"/>
          <w:szCs w:val="24"/>
        </w:rPr>
        <w:t xml:space="preserve"> на всех заявленных в программе маршрутах с группой</w:t>
      </w:r>
    </w:p>
    <w:p w:rsidR="00DD5FD9" w:rsidRPr="00893B4B" w:rsidRDefault="00650556" w:rsidP="00893B4B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>Экскурсии, заявленные в программе</w:t>
      </w:r>
      <w:r w:rsidR="00DD5FD9" w:rsidRPr="00893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FD9" w:rsidRPr="00893B4B" w:rsidRDefault="00DD5FD9" w:rsidP="00893B4B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3B4B">
        <w:rPr>
          <w:rFonts w:ascii="Times New Roman" w:hAnsi="Times New Roman" w:cs="Times New Roman"/>
          <w:sz w:val="24"/>
          <w:szCs w:val="24"/>
          <w:u w:val="single"/>
        </w:rPr>
        <w:t>В стоимость не входит:</w:t>
      </w:r>
    </w:p>
    <w:p w:rsidR="00DD5FD9" w:rsidRPr="00893B4B" w:rsidRDefault="00DD5FD9" w:rsidP="00893B4B">
      <w:pPr>
        <w:pStyle w:val="a8"/>
        <w:numPr>
          <w:ilvl w:val="0"/>
          <w:numId w:val="7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93B4B">
        <w:rPr>
          <w:rFonts w:ascii="Times New Roman" w:hAnsi="Times New Roman" w:cs="Times New Roman"/>
          <w:sz w:val="24"/>
          <w:szCs w:val="24"/>
        </w:rPr>
        <w:t xml:space="preserve">Авиаперелет Москва - Минеральные воды – Москва. </w:t>
      </w:r>
    </w:p>
    <w:p w:rsidR="00DD5FD9" w:rsidRPr="00893B4B" w:rsidRDefault="00DD5FD9" w:rsidP="00893B4B">
      <w:pPr>
        <w:pStyle w:val="a8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sz w:val="24"/>
          <w:szCs w:val="24"/>
        </w:rPr>
        <w:t xml:space="preserve">Дополнительное питание (обеды </w:t>
      </w:r>
      <w:r w:rsidR="007D16F0">
        <w:rPr>
          <w:rFonts w:ascii="Times New Roman" w:hAnsi="Times New Roman" w:cs="Times New Roman"/>
          <w:sz w:val="24"/>
          <w:szCs w:val="24"/>
        </w:rPr>
        <w:t xml:space="preserve">и ужины </w:t>
      </w:r>
      <w:bookmarkStart w:id="0" w:name="_GoBack"/>
      <w:bookmarkEnd w:id="0"/>
      <w:r w:rsidRPr="00893B4B">
        <w:rPr>
          <w:rFonts w:ascii="Times New Roman" w:hAnsi="Times New Roman" w:cs="Times New Roman"/>
          <w:sz w:val="24"/>
          <w:szCs w:val="24"/>
        </w:rPr>
        <w:t>не включены в проживание в отеле).</w:t>
      </w:r>
    </w:p>
    <w:p w:rsidR="00DD5FD9" w:rsidRPr="00893B4B" w:rsidRDefault="00650556" w:rsidP="00893B4B">
      <w:pPr>
        <w:pStyle w:val="a8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sz w:val="24"/>
          <w:szCs w:val="24"/>
        </w:rPr>
        <w:t>Индивидуальные развлечения</w:t>
      </w:r>
    </w:p>
    <w:p w:rsidR="00DD5FD9" w:rsidRPr="00893B4B" w:rsidRDefault="00DD5FD9" w:rsidP="00893B4B">
      <w:pPr>
        <w:pStyle w:val="a8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4B">
        <w:rPr>
          <w:rFonts w:ascii="Times New Roman" w:hAnsi="Times New Roman" w:cs="Times New Roman"/>
          <w:sz w:val="24"/>
          <w:szCs w:val="24"/>
        </w:rPr>
        <w:t>Сувениры</w:t>
      </w:r>
    </w:p>
    <w:p w:rsidR="001D1F3E" w:rsidRPr="00893B4B" w:rsidRDefault="001D1F3E" w:rsidP="00220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F3E" w:rsidRPr="00893B4B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55" w:rsidRDefault="006D3155" w:rsidP="0045286B">
      <w:pPr>
        <w:spacing w:after="0" w:line="240" w:lineRule="auto"/>
      </w:pPr>
      <w:r>
        <w:separator/>
      </w:r>
    </w:p>
  </w:endnote>
  <w:endnote w:type="continuationSeparator" w:id="0">
    <w:p w:rsidR="006D3155" w:rsidRDefault="006D3155" w:rsidP="0045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760661"/>
      <w:docPartObj>
        <w:docPartGallery w:val="Page Numbers (Bottom of Page)"/>
        <w:docPartUnique/>
      </w:docPartObj>
    </w:sdtPr>
    <w:sdtEndPr/>
    <w:sdtContent>
      <w:p w:rsidR="0045286B" w:rsidRDefault="004528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6F0">
          <w:rPr>
            <w:noProof/>
          </w:rPr>
          <w:t>9</w:t>
        </w:r>
        <w:r>
          <w:fldChar w:fldCharType="end"/>
        </w:r>
      </w:p>
    </w:sdtContent>
  </w:sdt>
  <w:p w:rsidR="0045286B" w:rsidRDefault="004528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55" w:rsidRDefault="006D3155" w:rsidP="0045286B">
      <w:pPr>
        <w:spacing w:after="0" w:line="240" w:lineRule="auto"/>
      </w:pPr>
      <w:r>
        <w:separator/>
      </w:r>
    </w:p>
  </w:footnote>
  <w:footnote w:type="continuationSeparator" w:id="0">
    <w:p w:rsidR="006D3155" w:rsidRDefault="006D3155" w:rsidP="00452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🍒" style="width:12pt;height:12pt;visibility:visible;mso-wrap-style:square" o:bullet="t">
        <v:imagedata r:id="rId1" o:title="🍒"/>
      </v:shape>
    </w:pict>
  </w:numPicBullet>
  <w:numPicBullet w:numPicBulletId="1">
    <w:pict>
      <v:shape id="_x0000_i1030" type="#_x0000_t75" alt="🎈" style="width:12pt;height:12pt;visibility:visible;mso-wrap-style:square" o:bullet="t">
        <v:imagedata r:id="rId2" o:title="🎈"/>
      </v:shape>
    </w:pict>
  </w:numPicBullet>
  <w:numPicBullet w:numPicBulletId="2">
    <w:pict>
      <v:shape id="_x0000_i1031" type="#_x0000_t75" alt="🌄" style="width:12pt;height:12pt;visibility:visible;mso-wrap-style:square" o:bullet="t">
        <v:imagedata r:id="rId3" o:title="🌄"/>
      </v:shape>
    </w:pict>
  </w:numPicBullet>
  <w:abstractNum w:abstractNumId="0">
    <w:nsid w:val="09C20C2D"/>
    <w:multiLevelType w:val="hybridMultilevel"/>
    <w:tmpl w:val="8A78B4BE"/>
    <w:lvl w:ilvl="0" w:tplc="69045D6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49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CE83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860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E4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D4A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AE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C4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D2D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7946B2"/>
    <w:multiLevelType w:val="hybridMultilevel"/>
    <w:tmpl w:val="D5A2350C"/>
    <w:lvl w:ilvl="0" w:tplc="8488E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48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308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A4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C6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03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B2D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C0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2B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DB3C0B"/>
    <w:multiLevelType w:val="hybridMultilevel"/>
    <w:tmpl w:val="BB727524"/>
    <w:lvl w:ilvl="0" w:tplc="465C9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680FEB"/>
    <w:multiLevelType w:val="hybridMultilevel"/>
    <w:tmpl w:val="A452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11092"/>
    <w:multiLevelType w:val="hybridMultilevel"/>
    <w:tmpl w:val="B490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30874"/>
    <w:multiLevelType w:val="hybridMultilevel"/>
    <w:tmpl w:val="0CD258A8"/>
    <w:lvl w:ilvl="0" w:tplc="8092D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A9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49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47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61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260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E3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4A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1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7D5C3B"/>
    <w:multiLevelType w:val="hybridMultilevel"/>
    <w:tmpl w:val="1D32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B0246"/>
    <w:multiLevelType w:val="hybridMultilevel"/>
    <w:tmpl w:val="63762F84"/>
    <w:lvl w:ilvl="0" w:tplc="1BE8F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6F5432"/>
    <w:multiLevelType w:val="hybridMultilevel"/>
    <w:tmpl w:val="750E3712"/>
    <w:lvl w:ilvl="0" w:tplc="2AF42F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E2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8E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81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C3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C8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CD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2C5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EA45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1C"/>
    <w:rsid w:val="00156E91"/>
    <w:rsid w:val="001973E9"/>
    <w:rsid w:val="001D1F3E"/>
    <w:rsid w:val="001D67C6"/>
    <w:rsid w:val="0022011D"/>
    <w:rsid w:val="00276D19"/>
    <w:rsid w:val="00291AA8"/>
    <w:rsid w:val="002C5138"/>
    <w:rsid w:val="00391E54"/>
    <w:rsid w:val="003F5B25"/>
    <w:rsid w:val="00417DAC"/>
    <w:rsid w:val="00434782"/>
    <w:rsid w:val="0045286B"/>
    <w:rsid w:val="004C1DF5"/>
    <w:rsid w:val="004D18A2"/>
    <w:rsid w:val="004F165F"/>
    <w:rsid w:val="004F1BE5"/>
    <w:rsid w:val="00526291"/>
    <w:rsid w:val="005A754D"/>
    <w:rsid w:val="00612F63"/>
    <w:rsid w:val="00625885"/>
    <w:rsid w:val="00650556"/>
    <w:rsid w:val="006878DC"/>
    <w:rsid w:val="006B2B65"/>
    <w:rsid w:val="006C01AE"/>
    <w:rsid w:val="006D3155"/>
    <w:rsid w:val="007366AC"/>
    <w:rsid w:val="007412FE"/>
    <w:rsid w:val="00751C04"/>
    <w:rsid w:val="00753ADE"/>
    <w:rsid w:val="007D16F0"/>
    <w:rsid w:val="00893B4B"/>
    <w:rsid w:val="008D786D"/>
    <w:rsid w:val="009E6D4E"/>
    <w:rsid w:val="00A332BF"/>
    <w:rsid w:val="00B503FD"/>
    <w:rsid w:val="00B56AB5"/>
    <w:rsid w:val="00B8229A"/>
    <w:rsid w:val="00C94249"/>
    <w:rsid w:val="00D36F28"/>
    <w:rsid w:val="00DB4245"/>
    <w:rsid w:val="00DB4288"/>
    <w:rsid w:val="00DD5FD9"/>
    <w:rsid w:val="00E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B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2F63"/>
    <w:rPr>
      <w:b/>
      <w:bCs/>
    </w:rPr>
  </w:style>
  <w:style w:type="character" w:styleId="a7">
    <w:name w:val="Hyperlink"/>
    <w:basedOn w:val="a0"/>
    <w:uiPriority w:val="99"/>
    <w:unhideWhenUsed/>
    <w:rsid w:val="00612F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4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C5138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51C04"/>
  </w:style>
  <w:style w:type="paragraph" w:styleId="a9">
    <w:name w:val="header"/>
    <w:basedOn w:val="a"/>
    <w:link w:val="aa"/>
    <w:uiPriority w:val="99"/>
    <w:unhideWhenUsed/>
    <w:rsid w:val="0045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286B"/>
  </w:style>
  <w:style w:type="paragraph" w:styleId="ab">
    <w:name w:val="footer"/>
    <w:basedOn w:val="a"/>
    <w:link w:val="ac"/>
    <w:uiPriority w:val="99"/>
    <w:unhideWhenUsed/>
    <w:rsid w:val="0045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2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B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2F63"/>
    <w:rPr>
      <w:b/>
      <w:bCs/>
    </w:rPr>
  </w:style>
  <w:style w:type="character" w:styleId="a7">
    <w:name w:val="Hyperlink"/>
    <w:basedOn w:val="a0"/>
    <w:uiPriority w:val="99"/>
    <w:unhideWhenUsed/>
    <w:rsid w:val="00612F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4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C5138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51C04"/>
  </w:style>
  <w:style w:type="paragraph" w:styleId="a9">
    <w:name w:val="header"/>
    <w:basedOn w:val="a"/>
    <w:link w:val="aa"/>
    <w:uiPriority w:val="99"/>
    <w:unhideWhenUsed/>
    <w:rsid w:val="0045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286B"/>
  </w:style>
  <w:style w:type="paragraph" w:styleId="ab">
    <w:name w:val="footer"/>
    <w:basedOn w:val="a"/>
    <w:link w:val="ac"/>
    <w:uiPriority w:val="99"/>
    <w:unhideWhenUsed/>
    <w:rsid w:val="0045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lpindustria.ru/index.php?div=catalog&amp;cat=wear_&amp;subcat=13681&amp;page=0&amp;price_min=&amp;price_max=&amp;manuf_sh=1&amp;manuf_a_sh%5B530%5D=1&amp;manuf_a_sh%5B685%5D=1&amp;manuf_a_sh%5B214%5D=1&amp;orderby=&amp;orderad=DESC&amp;action=%CD%E0%E9%F2%E8" TargetMode="External"/><Relationship Id="rId18" Type="http://schemas.openxmlformats.org/officeDocument/2006/relationships/hyperlink" Target="http://alpindustria.ru/index.php?div=catalog&amp;cat=wear_&amp;subcat=13691&amp;page=0&amp;price_min=&amp;price_max=&amp;size_min%5B9%5D=-1&amp;size_max%5B9%5D=-1&amp;manuf_sh=1&amp;manuf_a_sh%5B530%5D=1&amp;manuf_a_sh%5B142%5D=1&amp;manuf_a_sh%5B214%5D=1&amp;manuf_a_sh%5B228%5D=1&amp;orderby=&amp;orderad=DESC&amp;action=%CD%E0%E9%F2%E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lpindustria.ru/index.php?div=search&amp;word=%F2%E5%EB%E5%F1%EA%EE%EF%E8%F7%E5%F1%EA%E8%E5+%EF%E0%EB%EA%E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lpindustria.ru/index.php?div=catalog&amp;cat=wear_&amp;subcat=hardshell&amp;page=0&amp;cat1c_a%5B1335%5D=1&amp;cat1c_a%5B1336%5D=1&amp;price_min=&amp;price_max=&amp;size_min%5B1%5D=-1&amp;size_max%5B1%5D=-1&amp;size_min%5B2%5D=-1&amp;size_max%5B2%5D=-1&amp;size_min%5B5%5D=-1&amp;size_max%5B5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17" Type="http://schemas.openxmlformats.org/officeDocument/2006/relationships/hyperlink" Target="http://alpindustria.ru/index.php?div=catalog&amp;cat=shoes&amp;subcat=13703&amp;page=0&amp;cat1c_a%5B1370%5D=1&amp;cat1c_a%5B208844%5D=1&amp;price_min=&amp;price_max=&amp;size_min%5B1%5D=-1&amp;size_max%5B1%5D=-1&amp;size_min%5B9%5D=-1&amp;size_max%5B9%5D=-1&amp;manuf_a%5B159%5D=1&amp;orderby=&amp;orderad=DESC&amp;action=%CD%E0%E9%F2%E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lpindustria.ru/catalog/shoes/treking_shoes/" TargetMode="External"/><Relationship Id="rId20" Type="http://schemas.openxmlformats.org/officeDocument/2006/relationships/hyperlink" Target="http://alpindustria.ru/index.php?div=search&amp;word=%EF%EB%E0%F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pindustria.ru/index.php?div=catalog&amp;cat=wear_&amp;subcat=ins_wear&amp;page=0&amp;cat1c_a%5B1340%5D=1&amp;price_min=&amp;price_max=&amp;size_min%5B10%5D=-1&amp;size_max%5B10%5D=-1&amp;size_min%5B1%5D=-1&amp;size_max%5B1%5D=-1&amp;size_min%5B2%5D=-1&amp;size_max%5B2%5D=-1&amp;size_min%5B4%5D=-1&amp;size_max%5B4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alpindustria.ru/index.php?div=catalog&amp;cat=wear_&amp;subcat=termo_&amp;page=0&amp;price_min=&amp;price_max=&amp;size_min%5B10%5D=-1&amp;size_max%5B10%5D=-1&amp;size_min%5B6%5D=-1&amp;size_max%5B6%5D=-1&amp;size_min%5B9%5D=-1&amp;size_max%5B9%5D=-1&amp;size_min%5B12%5D=-1&amp;size_max%5B12%5D=-1&amp;manuf_sh=1&amp;manuf_a_sh%5B214%5D=1&amp;orderby=&amp;orderad=DESC&amp;action=%CD%E0%E9%F2%E8" TargetMode="External"/><Relationship Id="rId23" Type="http://schemas.openxmlformats.org/officeDocument/2006/relationships/hyperlink" Target="http://alpindustria.ru/index.php?div=search&amp;word=%F2%E5%F0%EC%EE%F1" TargetMode="External"/><Relationship Id="rId10" Type="http://schemas.openxmlformats.org/officeDocument/2006/relationships/hyperlink" Target="http://alpindustria.ru/index.php?div=catalog&amp;cat=wear_&amp;subcat=ins_wear&amp;page=0&amp;cat1c_a%5B1340%5D=1&amp;price_min=&amp;price_max=&amp;size_min%5B10%5D=-1&amp;size_max%5B10%5D=-1&amp;size_min%5B1%5D=-1&amp;size_max%5B1%5D=-1&amp;size_min%5B2%5D=-1&amp;size_max%5B2%5D=-1&amp;size_min%5B4%5D=-1&amp;size_max%5B4%5D=-1&amp;size_min%5B6%5D=-1&amp;size_max%5B6%5D=-1&amp;size_min%5B9%5D=-1&amp;size_max%5B9%5D=-1&amp;manuf_sh=1&amp;manuf_a_sh%5B530%5D=1&amp;manuf_a_sh%5B685%5D=1&amp;manuf_a_sh%5B214%5D=1&amp;manuf_a_sh%5B228%5D=1&amp;orderby=&amp;orderad=DESC&amp;action=%CD%E0%E9%F2%E8" TargetMode="External"/><Relationship Id="rId19" Type="http://schemas.openxmlformats.org/officeDocument/2006/relationships/hyperlink" Target="http://alpindustria.ru/catalog/wear_/1368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yperlink" Target="http://alpindustria.ru/catalog/wear_/ins_wear/1338/-11417/?id=277263" TargetMode="External"/><Relationship Id="rId22" Type="http://schemas.openxmlformats.org/officeDocument/2006/relationships/hyperlink" Target="http://alpindustria.ru/catalog/optics/alpineglasses1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A7FB-CE46-4D61-86BE-852E5689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4158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2022-06-11T10:07:00Z</dcterms:created>
  <dcterms:modified xsi:type="dcterms:W3CDTF">2022-06-11T10:07:00Z</dcterms:modified>
</cp:coreProperties>
</file>